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7" w:rsidRPr="00CC1491" w:rsidRDefault="00E83047" w:rsidP="00E83047">
      <w:pPr>
        <w:spacing w:after="16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C1491">
        <w:rPr>
          <w:rFonts w:asciiTheme="majorBidi" w:hAnsiTheme="majorBidi" w:cstheme="majorBidi"/>
          <w:b/>
          <w:bCs/>
          <w:sz w:val="28"/>
          <w:szCs w:val="28"/>
        </w:rPr>
        <w:t>Opération N° 1 :  Acquisition des licences.</w:t>
      </w:r>
    </w:p>
    <w:p w:rsidR="00932048" w:rsidRPr="00CC1491" w:rsidRDefault="00905212" w:rsidP="00905212">
      <w:pPr>
        <w:spacing w:after="16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C1491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831B50" w:rsidRPr="00CC1491">
        <w:rPr>
          <w:rFonts w:asciiTheme="majorBidi" w:hAnsiTheme="majorBidi" w:cstheme="majorBidi"/>
          <w:b/>
          <w:bCs/>
          <w:sz w:val="28"/>
          <w:szCs w:val="28"/>
        </w:rPr>
        <w:t>Caractéristique technique des licences</w:t>
      </w:r>
      <w:r w:rsidRPr="00CC1491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612955" w:rsidRPr="00651E52" w:rsidRDefault="00612955" w:rsidP="00612955">
      <w:pPr>
        <w:spacing w:line="288" w:lineRule="auto"/>
        <w:rPr>
          <w:rFonts w:ascii="Roboto" w:eastAsia="Calibri" w:hAnsi="Roboto" w:cs="Arial"/>
          <w:b/>
          <w:bCs/>
          <w:sz w:val="22"/>
          <w:szCs w:val="22"/>
          <w:u w:val="single"/>
          <w:lang w:bidi="ar-SA"/>
        </w:rPr>
      </w:pPr>
    </w:p>
    <w:p w:rsidR="00612955" w:rsidRPr="00651E52" w:rsidRDefault="00612955" w:rsidP="00612955">
      <w:pPr>
        <w:spacing w:line="288" w:lineRule="auto"/>
        <w:ind w:left="360"/>
        <w:rPr>
          <w:rFonts w:ascii="Roboto" w:eastAsia="Calibri" w:hAnsi="Roboto" w:cs="Arial"/>
          <w:b/>
          <w:bCs/>
          <w:sz w:val="22"/>
          <w:szCs w:val="22"/>
          <w:u w:val="single"/>
          <w:lang w:bidi="ar-SA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256"/>
        <w:gridCol w:w="1134"/>
        <w:gridCol w:w="5238"/>
      </w:tblGrid>
      <w:tr w:rsidR="00612955" w:rsidRPr="00CC1491" w:rsidTr="00864F24">
        <w:tc>
          <w:tcPr>
            <w:tcW w:w="3256" w:type="dxa"/>
            <w:shd w:val="clear" w:color="auto" w:fill="D9D9D9" w:themeFill="background1" w:themeFillShade="D9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 xml:space="preserve">Désignation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Quantité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 xml:space="preserve">Observation </w:t>
            </w:r>
          </w:p>
        </w:tc>
      </w:tr>
      <w:tr w:rsidR="00612955" w:rsidRPr="00CC1491" w:rsidTr="00864F24">
        <w:tc>
          <w:tcPr>
            <w:tcW w:w="3256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Licence cPanel/WHM(serveur dédié )</w:t>
            </w:r>
          </w:p>
        </w:tc>
        <w:tc>
          <w:tcPr>
            <w:tcW w:w="1134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8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la durée de validité de la Licence </w:t>
            </w: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: une année</w:t>
            </w:r>
          </w:p>
          <w:p w:rsidR="00946FD6" w:rsidRPr="00CC1491" w:rsidRDefault="00946FD6" w:rsidP="00CC1491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 xml:space="preserve">L’activation de la licence sera le mois de eptembre </w:t>
            </w:r>
          </w:p>
        </w:tc>
      </w:tr>
      <w:tr w:rsidR="00612955" w:rsidRPr="00CC1491" w:rsidTr="00864F24">
        <w:tc>
          <w:tcPr>
            <w:tcW w:w="3256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Licence BDL</w:t>
            </w:r>
          </w:p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8" w:type="dxa"/>
          </w:tcPr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la durée de validité de la Licence </w:t>
            </w: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: une année</w:t>
            </w:r>
          </w:p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val="en-US"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val="en-US" w:eastAsia="en-US"/>
              </w:rPr>
              <w:t>Equipment :</w:t>
            </w:r>
          </w:p>
          <w:p w:rsidR="00612955" w:rsidRPr="00CC1491" w:rsidRDefault="00612955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val="en-US"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val="en-US" w:eastAsia="en-US"/>
              </w:rPr>
              <w:t>FirewallVPNfortinet FORTIGATE-501E BUNDLE UTM(model :FG-501E-BDL SN:FG5H1E5818901374)</w:t>
            </w:r>
          </w:p>
          <w:p w:rsidR="00946FD6" w:rsidRPr="00CC1491" w:rsidRDefault="00946FD6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L’activation de la licence sera le mois de septembre</w:t>
            </w:r>
          </w:p>
        </w:tc>
      </w:tr>
      <w:tr w:rsidR="00612955" w:rsidRPr="00CC1491" w:rsidTr="00864F24">
        <w:tc>
          <w:tcPr>
            <w:tcW w:w="3256" w:type="dxa"/>
          </w:tcPr>
          <w:p w:rsidR="00864F24" w:rsidRPr="00CC1491" w:rsidRDefault="00864F24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-</w:t>
            </w:r>
            <w:r w:rsidR="00946FD6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Licences</w:t>
            </w: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 ArcGIS</w:t>
            </w:r>
            <w:r w:rsidR="00946FD6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 réparties comme suit :</w:t>
            </w:r>
          </w:p>
          <w:p w:rsidR="00612955" w:rsidRPr="00CC1491" w:rsidRDefault="00864F24" w:rsidP="00864F24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-</w:t>
            </w:r>
            <w:r w:rsidR="0065583A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ArcGIS Online User type Creator,</w:t>
            </w: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pour un (01) seul </w:t>
            </w:r>
            <w:r w:rsidR="0065583A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 utilisateur</w:t>
            </w:r>
          </w:p>
          <w:p w:rsidR="0065583A" w:rsidRPr="00CC1491" w:rsidRDefault="00864F24" w:rsidP="00864F24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-</w:t>
            </w:r>
            <w:r w:rsidR="0065583A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ArcGIS Online User type Viewer,</w:t>
            </w: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pour trois (03)</w:t>
            </w:r>
            <w:r w:rsidR="0065583A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 utilisateur</w:t>
            </w:r>
            <w:r w:rsidR="00946FD6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134" w:type="dxa"/>
          </w:tcPr>
          <w:p w:rsidR="0065583A" w:rsidRPr="00CC1491" w:rsidRDefault="0065583A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65583A" w:rsidRPr="00CC1491" w:rsidRDefault="00946FD6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04</w:t>
            </w:r>
          </w:p>
          <w:p w:rsidR="00864F24" w:rsidRPr="00CC1491" w:rsidRDefault="00864F24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65583A" w:rsidRPr="00CC1491" w:rsidRDefault="0065583A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864F24" w:rsidRPr="00CC1491" w:rsidRDefault="00864F24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612955" w:rsidRPr="00CC1491" w:rsidRDefault="00612955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</w:tcPr>
          <w:p w:rsidR="00864F24" w:rsidRPr="00CC1491" w:rsidRDefault="00864F24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864F24" w:rsidRPr="00CC1491" w:rsidRDefault="00864F24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  <w:p w:rsidR="00864F24" w:rsidRPr="00CC1491" w:rsidRDefault="0065583A" w:rsidP="00864F24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la durée de validité de la Licence </w:t>
            </w: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: une année</w:t>
            </w:r>
          </w:p>
          <w:p w:rsidR="0065583A" w:rsidRPr="00CC1491" w:rsidRDefault="00E061BB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 xml:space="preserve">L’activation de la licence sera le mois d’octobre </w:t>
            </w:r>
          </w:p>
          <w:p w:rsidR="0065583A" w:rsidRPr="00CC1491" w:rsidRDefault="0065583A" w:rsidP="00864F24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</w:tc>
      </w:tr>
      <w:tr w:rsidR="00946FD6" w:rsidRPr="00CC1491" w:rsidTr="00864F24">
        <w:tc>
          <w:tcPr>
            <w:tcW w:w="3256" w:type="dxa"/>
          </w:tcPr>
          <w:p w:rsidR="00946FD6" w:rsidRPr="00CC1491" w:rsidRDefault="00946FD6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Licence Cisco Webex</w:t>
            </w:r>
            <w:r w:rsidR="00E061BB"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 xml:space="preserve"> pour 100 utilisateurs </w:t>
            </w:r>
          </w:p>
        </w:tc>
        <w:tc>
          <w:tcPr>
            <w:tcW w:w="1134" w:type="dxa"/>
          </w:tcPr>
          <w:p w:rsidR="00946FD6" w:rsidRPr="00CC1491" w:rsidRDefault="00946FD6" w:rsidP="0065583A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8" w:type="dxa"/>
          </w:tcPr>
          <w:p w:rsidR="00F155BB" w:rsidRPr="00CC1491" w:rsidRDefault="00F155BB" w:rsidP="00F155BB">
            <w:pPr>
              <w:spacing w:after="160" w:line="360" w:lineRule="auto"/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  <w:t>la durée de validité de la Licence </w:t>
            </w: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>: une année</w:t>
            </w:r>
          </w:p>
          <w:p w:rsidR="00F155BB" w:rsidRPr="00CC1491" w:rsidRDefault="00F155BB" w:rsidP="00F155BB">
            <w:pPr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  <w:r w:rsidRPr="00CC1491">
              <w:rPr>
                <w:rFonts w:ascii="Roboto" w:eastAsiaTheme="minorHAnsi" w:hAnsi="Roboto" w:cs="Amiri"/>
                <w:b/>
                <w:bCs/>
                <w:sz w:val="24"/>
                <w:szCs w:val="24"/>
                <w:lang w:eastAsia="en-US"/>
              </w:rPr>
              <w:t xml:space="preserve">L’activation de la licence sera le mois de juin </w:t>
            </w:r>
          </w:p>
          <w:p w:rsidR="00946FD6" w:rsidRPr="00CC1491" w:rsidRDefault="00946FD6" w:rsidP="00A229C7">
            <w:pPr>
              <w:spacing w:after="160" w:line="360" w:lineRule="auto"/>
              <w:rPr>
                <w:rFonts w:ascii="Roboto" w:eastAsiaTheme="minorHAnsi" w:hAnsi="Roboto" w:cs="Amiri"/>
                <w:sz w:val="24"/>
                <w:szCs w:val="24"/>
                <w:lang w:eastAsia="en-US"/>
              </w:rPr>
            </w:pPr>
          </w:p>
        </w:tc>
      </w:tr>
    </w:tbl>
    <w:p w:rsidR="00FF3A9B" w:rsidRDefault="00FF3A9B"/>
    <w:p w:rsidR="00E83047" w:rsidRDefault="00E83047"/>
    <w:p w:rsidR="00E83047" w:rsidRDefault="00E83047"/>
    <w:p w:rsidR="00E83047" w:rsidRDefault="00E83047"/>
    <w:p w:rsidR="00E83047" w:rsidRDefault="00E83047"/>
    <w:p w:rsidR="00E83047" w:rsidRDefault="00E83047"/>
    <w:p w:rsidR="00E83047" w:rsidRPr="00CC1491" w:rsidRDefault="00E83047" w:rsidP="00E83047">
      <w:pPr>
        <w:spacing w:after="16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1491">
        <w:rPr>
          <w:rFonts w:asciiTheme="majorBidi" w:hAnsiTheme="majorBidi" w:cstheme="majorBidi"/>
          <w:b/>
          <w:bCs/>
          <w:sz w:val="32"/>
          <w:szCs w:val="32"/>
        </w:rPr>
        <w:lastRenderedPageBreak/>
        <w:t>Opération N° </w:t>
      </w:r>
      <w:r w:rsidR="00905212" w:rsidRPr="00CC1491">
        <w:rPr>
          <w:rFonts w:asciiTheme="majorBidi" w:hAnsiTheme="majorBidi" w:cstheme="majorBidi"/>
          <w:b/>
          <w:bCs/>
          <w:sz w:val="32"/>
          <w:szCs w:val="32"/>
        </w:rPr>
        <w:t>2 :</w:t>
      </w:r>
      <w:r w:rsidRPr="00CC1491">
        <w:rPr>
          <w:rFonts w:asciiTheme="majorBidi" w:hAnsiTheme="majorBidi" w:cstheme="majorBidi"/>
          <w:b/>
          <w:bCs/>
          <w:sz w:val="32"/>
          <w:szCs w:val="32"/>
        </w:rPr>
        <w:t>Migration de l’</w:t>
      </w:r>
      <w:r w:rsidR="00CB4D90" w:rsidRPr="00CC1491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CC1491">
        <w:rPr>
          <w:rFonts w:asciiTheme="majorBidi" w:hAnsiTheme="majorBidi" w:cstheme="majorBidi"/>
          <w:b/>
          <w:bCs/>
          <w:sz w:val="32"/>
          <w:szCs w:val="32"/>
        </w:rPr>
        <w:t xml:space="preserve">ctive </w:t>
      </w:r>
      <w:r w:rsidR="00CB4D90" w:rsidRPr="00CC1491">
        <w:rPr>
          <w:rFonts w:asciiTheme="majorBidi" w:hAnsiTheme="majorBidi" w:cstheme="majorBidi"/>
          <w:b/>
          <w:bCs/>
          <w:sz w:val="32"/>
          <w:szCs w:val="32"/>
        </w:rPr>
        <w:t>D</w:t>
      </w:r>
      <w:r w:rsidRPr="00CC1491">
        <w:rPr>
          <w:rFonts w:asciiTheme="majorBidi" w:hAnsiTheme="majorBidi" w:cstheme="majorBidi"/>
          <w:b/>
          <w:bCs/>
          <w:sz w:val="32"/>
          <w:szCs w:val="32"/>
        </w:rPr>
        <w:t>irectory</w:t>
      </w:r>
    </w:p>
    <w:p w:rsidR="00E83047" w:rsidRPr="00CB4D90" w:rsidRDefault="00BE7C90" w:rsidP="00E83047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CB4D90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B94864" w:rsidRPr="00CB4D90">
        <w:rPr>
          <w:rFonts w:asciiTheme="majorBidi" w:hAnsiTheme="majorBidi" w:cstheme="majorBidi"/>
          <w:b/>
          <w:bCs/>
          <w:sz w:val="28"/>
          <w:szCs w:val="28"/>
        </w:rPr>
        <w:t xml:space="preserve">Taches </w:t>
      </w:r>
      <w:r w:rsidR="00B7772A">
        <w:rPr>
          <w:rFonts w:asciiTheme="majorBidi" w:hAnsiTheme="majorBidi" w:cstheme="majorBidi"/>
          <w:b/>
          <w:bCs/>
          <w:sz w:val="28"/>
          <w:szCs w:val="28"/>
        </w:rPr>
        <w:t>à</w:t>
      </w:r>
      <w:r w:rsidR="00B94864" w:rsidRPr="00CB4D90">
        <w:rPr>
          <w:rFonts w:asciiTheme="majorBidi" w:hAnsiTheme="majorBidi" w:cstheme="majorBidi"/>
          <w:b/>
          <w:bCs/>
          <w:sz w:val="28"/>
          <w:szCs w:val="28"/>
        </w:rPr>
        <w:t xml:space="preserve"> effectu</w:t>
      </w:r>
      <w:r w:rsidR="00B7772A">
        <w:rPr>
          <w:rFonts w:asciiTheme="majorBidi" w:hAnsiTheme="majorBidi" w:cstheme="majorBidi"/>
          <w:b/>
          <w:bCs/>
          <w:sz w:val="28"/>
          <w:szCs w:val="28"/>
        </w:rPr>
        <w:t>er</w:t>
      </w:r>
      <w:r w:rsidR="00B94864" w:rsidRPr="00CB4D90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E83047" w:rsidRPr="00B94864" w:rsidRDefault="00E83047" w:rsidP="00E83047">
      <w:pPr>
        <w:pStyle w:val="gmail-m-3466972631654930038mso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>Migration de 2x DC 2008 vers la nouvelle version de Windows, sur deux machines physiques  </w:t>
      </w:r>
    </w:p>
    <w:p w:rsidR="00E83047" w:rsidRPr="00B94864" w:rsidRDefault="00E83047" w:rsidP="00E83047">
      <w:pPr>
        <w:pStyle w:val="gmail-m-3466972631654930038mso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>Install</w:t>
      </w:r>
      <w:r w:rsidR="00B7772A">
        <w:rPr>
          <w:rFonts w:asciiTheme="majorBidi" w:hAnsiTheme="majorBidi" w:cstheme="majorBidi"/>
          <w:sz w:val="28"/>
          <w:szCs w:val="28"/>
        </w:rPr>
        <w:t>at</w:t>
      </w:r>
      <w:r w:rsidRPr="00B94864">
        <w:rPr>
          <w:rFonts w:asciiTheme="majorBidi" w:hAnsiTheme="majorBidi" w:cstheme="majorBidi"/>
          <w:sz w:val="28"/>
          <w:szCs w:val="28"/>
        </w:rPr>
        <w:t>ion et intégration de la nouvelle version SCCM sur une machine physique</w:t>
      </w:r>
      <w:r w:rsidR="00B7772A">
        <w:rPr>
          <w:rFonts w:asciiTheme="majorBidi" w:hAnsiTheme="majorBidi" w:cstheme="majorBidi"/>
          <w:sz w:val="28"/>
          <w:szCs w:val="28"/>
        </w:rPr>
        <w:t>.</w:t>
      </w:r>
    </w:p>
    <w:p w:rsidR="00E83047" w:rsidRPr="00B94864" w:rsidRDefault="00E83047" w:rsidP="00B94864">
      <w:pPr>
        <w:pStyle w:val="gmail-m-3466972631654930038mso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 xml:space="preserve">Fourniture de SQL server standard sur une machine physique pour héberger des BDD métier </w:t>
      </w:r>
    </w:p>
    <w:p w:rsidR="00E83047" w:rsidRPr="00CB4D90" w:rsidRDefault="00E83047" w:rsidP="00B9486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CB4D90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BE7C90" w:rsidRPr="00CB4D90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B7772A"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CB4D90">
        <w:rPr>
          <w:rFonts w:asciiTheme="majorBidi" w:hAnsiTheme="majorBidi" w:cstheme="majorBidi"/>
          <w:b/>
          <w:bCs/>
          <w:sz w:val="28"/>
          <w:szCs w:val="28"/>
        </w:rPr>
        <w:t>es licences Microsoft (open):</w:t>
      </w:r>
    </w:p>
    <w:p w:rsidR="00B7772A" w:rsidRPr="00B94864" w:rsidRDefault="00E83047" w:rsidP="00B7772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>-  Quatre (4) licences Windows server standard 2019</w:t>
      </w:r>
      <w:r w:rsidR="00B7772A">
        <w:rPr>
          <w:rFonts w:asciiTheme="majorBidi" w:hAnsiTheme="majorBidi" w:cstheme="majorBidi"/>
          <w:sz w:val="28"/>
          <w:szCs w:val="28"/>
        </w:rPr>
        <w:t>.</w:t>
      </w:r>
    </w:p>
    <w:p w:rsidR="00E83047" w:rsidRPr="00B94864" w:rsidRDefault="00E83047" w:rsidP="00E83047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>-  Licences nécessaire pour le SCCM server standard afin de gérer 1</w:t>
      </w:r>
      <w:r w:rsidR="00BE7C90">
        <w:rPr>
          <w:rFonts w:asciiTheme="majorBidi" w:hAnsiTheme="majorBidi" w:cstheme="majorBidi"/>
          <w:sz w:val="28"/>
          <w:szCs w:val="28"/>
        </w:rPr>
        <w:t>5</w:t>
      </w:r>
      <w:r w:rsidRPr="00B94864">
        <w:rPr>
          <w:rFonts w:asciiTheme="majorBidi" w:hAnsiTheme="majorBidi" w:cstheme="majorBidi"/>
          <w:sz w:val="28"/>
          <w:szCs w:val="28"/>
        </w:rPr>
        <w:t>0</w:t>
      </w:r>
      <w:r w:rsidR="00B7772A">
        <w:rPr>
          <w:rFonts w:asciiTheme="majorBidi" w:hAnsiTheme="majorBidi" w:cstheme="majorBidi"/>
          <w:sz w:val="28"/>
          <w:szCs w:val="28"/>
        </w:rPr>
        <w:t>(col)</w:t>
      </w:r>
      <w:r w:rsidRPr="00B94864">
        <w:rPr>
          <w:rFonts w:asciiTheme="majorBidi" w:hAnsiTheme="majorBidi" w:cstheme="majorBidi"/>
          <w:sz w:val="28"/>
          <w:szCs w:val="28"/>
        </w:rPr>
        <w:t xml:space="preserve"> postes</w:t>
      </w:r>
      <w:r w:rsidR="00B7772A">
        <w:rPr>
          <w:rFonts w:asciiTheme="majorBidi" w:hAnsiTheme="majorBidi" w:cstheme="majorBidi"/>
          <w:sz w:val="28"/>
          <w:szCs w:val="28"/>
        </w:rPr>
        <w:t>.</w:t>
      </w:r>
    </w:p>
    <w:p w:rsidR="00E83047" w:rsidRPr="00B94864" w:rsidRDefault="00E83047" w:rsidP="00B94864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B94864">
        <w:rPr>
          <w:rFonts w:asciiTheme="majorBidi" w:hAnsiTheme="majorBidi" w:cstheme="majorBidi"/>
          <w:sz w:val="28"/>
          <w:szCs w:val="28"/>
        </w:rPr>
        <w:t>-  Une (1) licence SQL server standard</w:t>
      </w:r>
      <w:r w:rsidR="00B7772A">
        <w:rPr>
          <w:rFonts w:asciiTheme="majorBidi" w:hAnsiTheme="majorBidi" w:cstheme="majorBidi"/>
          <w:sz w:val="28"/>
          <w:szCs w:val="28"/>
        </w:rPr>
        <w:t>.</w:t>
      </w:r>
    </w:p>
    <w:p w:rsidR="00E83047" w:rsidRPr="00CB4D90" w:rsidRDefault="00BE7C90" w:rsidP="00B94864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CB4D90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B7772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B4D90">
        <w:rPr>
          <w:rFonts w:asciiTheme="majorBidi" w:hAnsiTheme="majorBidi" w:cstheme="majorBidi"/>
          <w:b/>
          <w:bCs/>
          <w:sz w:val="28"/>
          <w:szCs w:val="28"/>
        </w:rPr>
        <w:t>cquisition des serveurs</w:t>
      </w:r>
      <w:r w:rsidR="00E83047" w:rsidRPr="00CB4D9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E83047" w:rsidRPr="00B94864" w:rsidRDefault="00B7772A" w:rsidP="00E83047">
      <w:pPr>
        <w:pStyle w:val="gmail-m-3466972631654930038mso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Deux (0</w:t>
      </w:r>
      <w:r w:rsidR="00E83047" w:rsidRPr="00B94864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)</w:t>
      </w:r>
      <w:r w:rsidR="00E83047" w:rsidRPr="00B94864">
        <w:rPr>
          <w:rFonts w:asciiTheme="majorBidi" w:hAnsiTheme="majorBidi" w:cstheme="majorBidi"/>
          <w:sz w:val="28"/>
          <w:szCs w:val="28"/>
        </w:rPr>
        <w:t xml:space="preserve"> serveurs physiques pour les deux Contrôleurs de </w:t>
      </w:r>
      <w:r>
        <w:rPr>
          <w:rFonts w:asciiTheme="majorBidi" w:hAnsiTheme="majorBidi" w:cstheme="majorBidi"/>
          <w:sz w:val="28"/>
          <w:szCs w:val="28"/>
        </w:rPr>
        <w:t>D</w:t>
      </w:r>
      <w:r w:rsidR="00E83047" w:rsidRPr="00B94864">
        <w:rPr>
          <w:rFonts w:asciiTheme="majorBidi" w:hAnsiTheme="majorBidi" w:cstheme="majorBidi"/>
          <w:sz w:val="28"/>
          <w:szCs w:val="28"/>
        </w:rPr>
        <w:t>omaines (voir les exigences techniques)</w:t>
      </w:r>
    </w:p>
    <w:p w:rsidR="00E83047" w:rsidRPr="00B94864" w:rsidRDefault="00B7772A" w:rsidP="00E83047">
      <w:pPr>
        <w:pStyle w:val="gmail-m-3466972631654930038mso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(0</w:t>
      </w:r>
      <w:r w:rsidR="00E83047" w:rsidRPr="00B94864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</w:t>
      </w:r>
      <w:r w:rsidR="00E83047" w:rsidRPr="00B94864">
        <w:rPr>
          <w:rFonts w:asciiTheme="majorBidi" w:hAnsiTheme="majorBidi" w:cstheme="majorBidi"/>
          <w:sz w:val="28"/>
          <w:szCs w:val="28"/>
        </w:rPr>
        <w:t xml:space="preserve"> serveur physique pour la BDD (voir les exigences techniques)</w:t>
      </w:r>
    </w:p>
    <w:p w:rsidR="00E83047" w:rsidRPr="00B94864" w:rsidRDefault="00B7772A" w:rsidP="00E83047">
      <w:pPr>
        <w:pStyle w:val="gmail-m-3466972631654930038mso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(0</w:t>
      </w:r>
      <w:r w:rsidR="00E83047" w:rsidRPr="00B94864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</w:t>
      </w:r>
      <w:r w:rsidR="00E83047" w:rsidRPr="00B94864">
        <w:rPr>
          <w:rFonts w:asciiTheme="majorBidi" w:hAnsiTheme="majorBidi" w:cstheme="majorBidi"/>
          <w:sz w:val="28"/>
          <w:szCs w:val="28"/>
        </w:rPr>
        <w:t xml:space="preserve"> serveur physique pour le SCCM (voir les exigences techniques)</w:t>
      </w: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CC1491" w:rsidRDefault="00CC1491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B94864" w:rsidRDefault="00B94864" w:rsidP="00E83047">
      <w:pPr>
        <w:pStyle w:val="gmail-m-3466972631654930038msolistparagraph"/>
      </w:pPr>
    </w:p>
    <w:p w:rsidR="00CB4D90" w:rsidRDefault="00CB4D90" w:rsidP="00CB4D90">
      <w:pPr>
        <w:rPr>
          <w:b/>
          <w:bCs/>
          <w:sz w:val="28"/>
          <w:szCs w:val="28"/>
        </w:rPr>
      </w:pPr>
    </w:p>
    <w:p w:rsidR="00CB4D90" w:rsidRPr="00CB4D90" w:rsidRDefault="00CB4D90" w:rsidP="00CB4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CB4D90">
        <w:rPr>
          <w:b/>
          <w:bCs/>
          <w:sz w:val="28"/>
          <w:szCs w:val="28"/>
        </w:rPr>
        <w:t xml:space="preserve"> Caractéristiques Techniques des Serveurs</w:t>
      </w:r>
    </w:p>
    <w:p w:rsidR="00CB4D90" w:rsidRDefault="00CB4D90" w:rsidP="00CB4D90">
      <w:pPr>
        <w:rPr>
          <w:b/>
          <w:bCs/>
          <w:sz w:val="28"/>
          <w:szCs w:val="28"/>
        </w:rPr>
      </w:pPr>
    </w:p>
    <w:p w:rsidR="00CB4D90" w:rsidRDefault="00CB4D90" w:rsidP="00CC1491">
      <w:r>
        <w:rPr>
          <w:b/>
          <w:bCs/>
          <w:sz w:val="28"/>
          <w:szCs w:val="28"/>
        </w:rPr>
        <w:t>3.1.1.</w:t>
      </w:r>
      <w:r w:rsidRPr="00CB4D90">
        <w:rPr>
          <w:b/>
          <w:bCs/>
          <w:sz w:val="28"/>
          <w:szCs w:val="28"/>
        </w:rPr>
        <w:t xml:space="preserve"> Serveur Contrôleur de domaine</w:t>
      </w:r>
      <w:r>
        <w:rPr>
          <w:b/>
          <w:bCs/>
          <w:sz w:val="28"/>
          <w:szCs w:val="28"/>
        </w:rPr>
        <w:t> :</w:t>
      </w:r>
    </w:p>
    <w:p w:rsidR="00CB4D90" w:rsidRDefault="00CB4D90" w:rsidP="00CB4D90"/>
    <w:p w:rsidR="00CB4D90" w:rsidRDefault="00CB4D90" w:rsidP="00CB4D90"/>
    <w:tbl>
      <w:tblPr>
        <w:tblStyle w:val="GridTable2"/>
        <w:tblpPr w:leftFromText="141" w:rightFromText="141" w:vertAnchor="page" w:horzAnchor="margin" w:tblpY="30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6658"/>
      </w:tblGrid>
      <w:tr w:rsidR="00CC1491" w:rsidTr="00CC1491">
        <w:trPr>
          <w:cnfStyle w:val="100000000000"/>
          <w:trHeight w:val="327"/>
        </w:trPr>
        <w:tc>
          <w:tcPr>
            <w:cnfStyle w:val="001000000000"/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Désignation</w:t>
            </w:r>
          </w:p>
        </w:tc>
        <w:tc>
          <w:tcPr>
            <w:tcW w:w="66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CC1491" w:rsidRPr="00CB4D90" w:rsidRDefault="00CC1491" w:rsidP="00CC1491">
            <w:pPr>
              <w:cnfStyle w:val="1000000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 Spécifications techniques minimales </w:t>
            </w:r>
          </w:p>
        </w:tc>
      </w:tr>
      <w:tr w:rsidR="00CC1491" w:rsidTr="00CC1491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Quantité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02</w:t>
            </w:r>
          </w:p>
        </w:tc>
      </w:tr>
      <w:tr w:rsidR="00CC1491" w:rsidTr="00CC1491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Type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Rack avec kit de mise en rack et le bras de management de câbles</w:t>
            </w:r>
          </w:p>
        </w:tc>
      </w:tr>
      <w:tr w:rsidR="00CC1491" w:rsidTr="00CC1491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Processeurs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Double CPU (socket)</w:t>
            </w:r>
          </w:p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Chaque CPU : Intel  </w:t>
            </w:r>
          </w:p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08 cores à 2.1 Ghz minimum par CPU avec un cache de 11MB</w:t>
            </w:r>
          </w:p>
        </w:tc>
      </w:tr>
      <w:tr w:rsidR="00CC1491" w:rsidRPr="00CC1491" w:rsidTr="00CC1491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Mémoire RAM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  <w:lang w:val="en-US"/>
              </w:rPr>
            </w:pPr>
            <w:r w:rsidRPr="00CB4D90">
              <w:rPr>
                <w:rFonts w:cstheme="minorHAnsi"/>
                <w:sz w:val="28"/>
                <w:szCs w:val="28"/>
                <w:lang w:val="en-US"/>
              </w:rPr>
              <w:t>2 x  16  Go ECC DDR4 total 32 Go</w:t>
            </w:r>
          </w:p>
        </w:tc>
      </w:tr>
      <w:tr w:rsidR="00CC1491" w:rsidRPr="00CC1491" w:rsidTr="00CC1491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Stockage interne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CB4D90">
              <w:rPr>
                <w:rFonts w:cstheme="minorHAnsi"/>
                <w:sz w:val="28"/>
                <w:szCs w:val="28"/>
                <w:lang w:val="en-US"/>
              </w:rPr>
              <w:t>02 x HDD, 1200GB,SAS 12Gb/s,10K rpm 2.5inch</w:t>
            </w:r>
          </w:p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CB4D90">
              <w:rPr>
                <w:rFonts w:cstheme="minorHAnsi"/>
                <w:sz w:val="28"/>
                <w:szCs w:val="28"/>
                <w:lang w:val="en-US"/>
              </w:rPr>
              <w:t xml:space="preserve">Carte RAID, support RAID 0,1,5,6,10,50,60,12Gb/s, 2GB Cache </w:t>
            </w:r>
          </w:p>
        </w:tc>
      </w:tr>
      <w:tr w:rsidR="00CC1491" w:rsidTr="00CC1491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Interfaces réseaux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4 x 1 Gbps, 1 x RJ45 IPMI , 2 x 10 Gbps SFP+</w:t>
            </w:r>
          </w:p>
        </w:tc>
      </w:tr>
      <w:tr w:rsidR="00CC1491" w:rsidTr="00CC1491">
        <w:trPr>
          <w:cnfStyle w:val="000000100000"/>
          <w:trHeight w:val="576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Câbles / connectiques réseaux 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Les modules SFP+</w:t>
            </w:r>
          </w:p>
        </w:tc>
      </w:tr>
      <w:tr w:rsidR="00CC1491" w:rsidTr="00CC1491">
        <w:trPr>
          <w:trHeight w:val="576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Lecteur dvd 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Lecteur/graveur DVD</w:t>
            </w:r>
          </w:p>
        </w:tc>
      </w:tr>
      <w:tr w:rsidR="00CC1491" w:rsidTr="00CC1491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Alimentations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Redondantes et hot-plug </w:t>
            </w:r>
          </w:p>
        </w:tc>
      </w:tr>
      <w:tr w:rsidR="00CC1491" w:rsidRPr="00CC1491" w:rsidTr="00CC1491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OS supportés 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  <w:lang w:val="en-US"/>
              </w:rPr>
            </w:pPr>
            <w:r w:rsidRPr="00CB4D90">
              <w:rPr>
                <w:rFonts w:cstheme="minorHAnsi"/>
                <w:sz w:val="28"/>
                <w:szCs w:val="28"/>
                <w:lang w:val="en-US"/>
              </w:rPr>
              <w:t>Red Hat linux, SUSE, Windows server, +VMware, Hyper-V, RHEL KVM</w:t>
            </w:r>
          </w:p>
        </w:tc>
      </w:tr>
      <w:tr w:rsidR="00CC1491" w:rsidTr="00CC1491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>Garantie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1000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Vingt-quatre</w:t>
            </w:r>
            <w:r w:rsidRPr="00BE7C90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24</w:t>
            </w:r>
            <w:r w:rsidRPr="00BE7C90">
              <w:rPr>
                <w:rFonts w:cstheme="minorHAnsi"/>
                <w:sz w:val="28"/>
                <w:szCs w:val="28"/>
              </w:rPr>
              <w:t xml:space="preserve">) mois   </w:t>
            </w:r>
          </w:p>
        </w:tc>
      </w:tr>
      <w:tr w:rsidR="00CC1491" w:rsidTr="00CC1491">
        <w:trPr>
          <w:trHeight w:val="1030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C1491" w:rsidRPr="00CB4D90" w:rsidRDefault="00CC1491" w:rsidP="00CC1491">
            <w:pPr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Durée de vie </w:t>
            </w:r>
          </w:p>
        </w:tc>
        <w:tc>
          <w:tcPr>
            <w:tcW w:w="6658" w:type="dxa"/>
            <w:shd w:val="clear" w:color="auto" w:fill="auto"/>
            <w:hideMark/>
          </w:tcPr>
          <w:p w:rsidR="00CC1491" w:rsidRPr="00CB4D90" w:rsidRDefault="00CC1491" w:rsidP="00CC1491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CB4D90">
              <w:rPr>
                <w:rFonts w:cstheme="minorHAnsi"/>
                <w:sz w:val="28"/>
                <w:szCs w:val="28"/>
              </w:rPr>
              <w:t xml:space="preserve">Le serveur doit être de fabrication récente, avec une durée de vie de minimum de 5 ans </w:t>
            </w:r>
          </w:p>
        </w:tc>
      </w:tr>
    </w:tbl>
    <w:p w:rsidR="00CB4D90" w:rsidRDefault="00CB4D90" w:rsidP="00CB4D90"/>
    <w:p w:rsidR="00CB4D90" w:rsidRDefault="00CB4D90" w:rsidP="00CB4D90"/>
    <w:p w:rsidR="00CB4D90" w:rsidRDefault="00CB4D90" w:rsidP="00CB4D90"/>
    <w:p w:rsidR="00CB4D90" w:rsidRDefault="00CB4D90" w:rsidP="00CB4D90"/>
    <w:p w:rsidR="00CB4D90" w:rsidRDefault="00CB4D90" w:rsidP="00CB4D90"/>
    <w:p w:rsidR="00CB4D90" w:rsidRDefault="00CB4D90" w:rsidP="00CB4D90"/>
    <w:p w:rsidR="00CB4D90" w:rsidRDefault="00CB4D90" w:rsidP="00CB4D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CC1491" w:rsidRDefault="00CC1491" w:rsidP="00BE7C90"/>
    <w:p w:rsidR="00CC1491" w:rsidRDefault="00CC1491" w:rsidP="00BE7C90"/>
    <w:p w:rsidR="00CC1491" w:rsidRDefault="00CC1491" w:rsidP="00BE7C90"/>
    <w:p w:rsidR="00CC1491" w:rsidRDefault="00CC1491" w:rsidP="00BE7C90"/>
    <w:p w:rsidR="00CC1491" w:rsidRDefault="00CC1491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Default="00BE7C90" w:rsidP="00BE7C90"/>
    <w:p w:rsidR="00BE7C90" w:rsidRPr="00CB4D90" w:rsidRDefault="00CB4D90" w:rsidP="00BE7C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3.1.2.</w:t>
      </w:r>
      <w:r w:rsidRPr="00CB4D90">
        <w:rPr>
          <w:b/>
          <w:bCs/>
          <w:sz w:val="28"/>
          <w:szCs w:val="28"/>
        </w:rPr>
        <w:t xml:space="preserve"> Serveur</w:t>
      </w:r>
      <w:r w:rsidR="00BE7C90" w:rsidRPr="00CB4D90">
        <w:rPr>
          <w:b/>
          <w:bCs/>
          <w:sz w:val="28"/>
          <w:szCs w:val="28"/>
        </w:rPr>
        <w:t xml:space="preserve"> SCCM</w:t>
      </w:r>
      <w:r>
        <w:rPr>
          <w:b/>
          <w:bCs/>
          <w:sz w:val="28"/>
          <w:szCs w:val="28"/>
        </w:rPr>
        <w:t> :</w:t>
      </w:r>
    </w:p>
    <w:p w:rsidR="00B94864" w:rsidRPr="00CB4D90" w:rsidRDefault="00B94864" w:rsidP="00CB4D90">
      <w:pPr>
        <w:rPr>
          <w:b/>
          <w:bCs/>
          <w:sz w:val="28"/>
          <w:szCs w:val="28"/>
        </w:rPr>
      </w:pPr>
    </w:p>
    <w:tbl>
      <w:tblPr>
        <w:tblStyle w:val="GridTable2"/>
        <w:tblpPr w:leftFromText="141" w:rightFromText="141" w:vertAnchor="page" w:horzAnchor="margin" w:tblpY="23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6375"/>
      </w:tblGrid>
      <w:tr w:rsidR="00CB4D90" w:rsidRPr="00BE7C90" w:rsidTr="00CB4D90">
        <w:trPr>
          <w:cnfStyle w:val="100000000000"/>
          <w:trHeight w:val="327"/>
        </w:trPr>
        <w:tc>
          <w:tcPr>
            <w:cnfStyle w:val="001000000000"/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Désignation</w:t>
            </w:r>
          </w:p>
        </w:tc>
        <w:tc>
          <w:tcPr>
            <w:tcW w:w="63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CB4D90" w:rsidRPr="00BE7C90" w:rsidRDefault="00CB4D90" w:rsidP="00CB4D90">
            <w:pPr>
              <w:cnfStyle w:val="1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 Spécifications techniques minimales </w:t>
            </w:r>
          </w:p>
        </w:tc>
      </w:tr>
      <w:tr w:rsidR="00CB4D90" w:rsidRPr="00BE7C90" w:rsidTr="00CB4D90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Quantité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01</w:t>
            </w:r>
          </w:p>
        </w:tc>
      </w:tr>
      <w:tr w:rsidR="00CB4D90" w:rsidRPr="00BE7C90" w:rsidTr="00CB4D90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Type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Rack avec kit de mise en rack et le bras de management de câbles</w:t>
            </w:r>
          </w:p>
        </w:tc>
      </w:tr>
      <w:tr w:rsidR="00CB4D90" w:rsidRPr="00BE7C90" w:rsidTr="00CB4D90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Processeurs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Double CPU (socket)</w:t>
            </w:r>
          </w:p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Chaque CPU : Intel  </w:t>
            </w:r>
          </w:p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08 cores à 2.1 Ghz minimum par CPU avec un cache de 11MB</w:t>
            </w:r>
          </w:p>
        </w:tc>
      </w:tr>
      <w:tr w:rsidR="00CB4D90" w:rsidRPr="00CC1491" w:rsidTr="00CB4D90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Mémoire RAM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000000"/>
              <w:rPr>
                <w:rFonts w:cstheme="minorHAnsi"/>
                <w:sz w:val="28"/>
                <w:szCs w:val="28"/>
                <w:lang w:val="en-US"/>
              </w:rPr>
            </w:pPr>
            <w:r w:rsidRPr="00BE7C90">
              <w:rPr>
                <w:rFonts w:cstheme="minorHAnsi"/>
                <w:sz w:val="28"/>
                <w:szCs w:val="28"/>
                <w:lang w:val="en-US"/>
              </w:rPr>
              <w:t>2 x 32 Go ECC DDR4 total 64 Go</w:t>
            </w:r>
          </w:p>
        </w:tc>
      </w:tr>
      <w:tr w:rsidR="00CB4D90" w:rsidRPr="00BE7C90" w:rsidTr="00CB4D90">
        <w:trPr>
          <w:cnfStyle w:val="000000100000"/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Stockage interne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BE7C90">
              <w:rPr>
                <w:rFonts w:cstheme="minorHAnsi"/>
                <w:sz w:val="28"/>
                <w:szCs w:val="28"/>
                <w:lang w:val="en-US"/>
              </w:rPr>
              <w:t>04 x HDD,2400B, SAS 12Gb/s,10K rpm 2.5inch</w:t>
            </w:r>
          </w:p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BE7C90">
              <w:rPr>
                <w:rFonts w:cstheme="minorHAnsi"/>
                <w:sz w:val="28"/>
                <w:szCs w:val="28"/>
                <w:lang w:val="en-US"/>
              </w:rPr>
              <w:t>Carte RAID, support RAID 0,1,5,6,10,50,60,12Gb/s, 2GB Cache  avec protection</w:t>
            </w:r>
          </w:p>
        </w:tc>
      </w:tr>
      <w:tr w:rsidR="00CB4D90" w:rsidRPr="00BE7C90" w:rsidTr="00CB4D90">
        <w:trPr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Interfaces réseaux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4 x 1 Gbps, 1 x RJ45 IPMI , 2 x 10 Gbps SFP+</w:t>
            </w:r>
          </w:p>
        </w:tc>
      </w:tr>
      <w:tr w:rsidR="00CB4D90" w:rsidRPr="00BE7C90" w:rsidTr="00CB4D90">
        <w:trPr>
          <w:cnfStyle w:val="000000100000"/>
          <w:trHeight w:val="576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Lecteur dvd 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BE7C90">
              <w:rPr>
                <w:rFonts w:cstheme="minorHAnsi"/>
                <w:sz w:val="28"/>
                <w:szCs w:val="28"/>
              </w:rPr>
              <w:t>Lecteur/graveur DVD</w:t>
            </w:r>
          </w:p>
        </w:tc>
      </w:tr>
      <w:tr w:rsidR="00CB4D90" w:rsidRPr="00BE7C90" w:rsidTr="00CB4D90">
        <w:trPr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Alimentations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Redondantes et hot-plug </w:t>
            </w:r>
          </w:p>
        </w:tc>
      </w:tr>
      <w:tr w:rsidR="00CB4D90" w:rsidRPr="00CC1491" w:rsidTr="00CB4D90">
        <w:trPr>
          <w:cnfStyle w:val="000000100000"/>
          <w:trHeight w:val="327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OS supportés 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BE7C90">
              <w:rPr>
                <w:rFonts w:cstheme="minorHAnsi"/>
                <w:sz w:val="28"/>
                <w:szCs w:val="28"/>
                <w:lang w:val="en-US"/>
              </w:rPr>
              <w:t>Red Hat linux, SUSE, Windows server, +VMware, Hyper-V, RHEL KVM</w:t>
            </w:r>
          </w:p>
        </w:tc>
      </w:tr>
      <w:tr w:rsidR="00CB4D90" w:rsidRPr="00BE7C90" w:rsidTr="00CB4D90">
        <w:trPr>
          <w:trHeight w:val="308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Garantie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0000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Vingt-quatre</w:t>
            </w:r>
            <w:r w:rsidRPr="00BE7C90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24</w:t>
            </w:r>
            <w:r w:rsidRPr="00BE7C90">
              <w:rPr>
                <w:rFonts w:cstheme="minorHAnsi"/>
                <w:sz w:val="28"/>
                <w:szCs w:val="28"/>
              </w:rPr>
              <w:t xml:space="preserve">) mois   </w:t>
            </w:r>
          </w:p>
        </w:tc>
      </w:tr>
      <w:tr w:rsidR="00CB4D90" w:rsidRPr="00BE7C90" w:rsidTr="00CB4D90">
        <w:trPr>
          <w:cnfStyle w:val="000000100000"/>
          <w:trHeight w:val="1030"/>
        </w:trPr>
        <w:tc>
          <w:tcPr>
            <w:cnfStyle w:val="001000000000"/>
            <w:tcW w:w="2409" w:type="dxa"/>
            <w:shd w:val="clear" w:color="auto" w:fill="auto"/>
            <w:hideMark/>
          </w:tcPr>
          <w:p w:rsidR="00CB4D90" w:rsidRPr="00BE7C90" w:rsidRDefault="00CB4D90" w:rsidP="00CB4D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Durée de vie </w:t>
            </w:r>
          </w:p>
        </w:tc>
        <w:tc>
          <w:tcPr>
            <w:tcW w:w="6375" w:type="dxa"/>
            <w:shd w:val="clear" w:color="auto" w:fill="auto"/>
            <w:hideMark/>
          </w:tcPr>
          <w:p w:rsidR="00CB4D90" w:rsidRPr="00BE7C90" w:rsidRDefault="00CB4D90" w:rsidP="00CB4D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Le serveur doit être de fabrication récente, avec une durée de vie de minimum de 5 ans </w:t>
            </w:r>
          </w:p>
        </w:tc>
      </w:tr>
    </w:tbl>
    <w:p w:rsidR="00B94864" w:rsidRDefault="00B94864" w:rsidP="00E83047">
      <w:pPr>
        <w:pStyle w:val="gmail-m-3466972631654930038msolistparagraph"/>
      </w:pPr>
    </w:p>
    <w:p w:rsidR="00BE7C90" w:rsidRDefault="00BE7C90" w:rsidP="00E83047">
      <w:pPr>
        <w:pStyle w:val="gmail-m-3466972631654930038msolistparagraph"/>
      </w:pPr>
    </w:p>
    <w:p w:rsidR="00BE7C90" w:rsidRDefault="00BE7C90" w:rsidP="00E83047">
      <w:pPr>
        <w:pStyle w:val="gmail-m-3466972631654930038msolistparagraph"/>
      </w:pPr>
    </w:p>
    <w:p w:rsidR="00E83047" w:rsidRDefault="00E83047" w:rsidP="00E83047">
      <w:pPr>
        <w:pStyle w:val="gmail-m-3466972631654930038msolistparagraph"/>
      </w:pPr>
    </w:p>
    <w:p w:rsidR="00E83047" w:rsidRDefault="00E83047" w:rsidP="00E83047">
      <w:pPr>
        <w:rPr>
          <w:rFonts w:asciiTheme="minorHAnsi" w:hAnsiTheme="minorHAnsi" w:cstheme="minorBidi"/>
        </w:rPr>
      </w:pPr>
    </w:p>
    <w:p w:rsidR="00E83047" w:rsidRPr="001A3123" w:rsidRDefault="00E83047" w:rsidP="00E83047">
      <w:pPr>
        <w:rPr>
          <w:rFonts w:asciiTheme="minorHAnsi" w:hAnsiTheme="minorHAnsi" w:cstheme="minorBidi"/>
          <w:lang w:eastAsia="en-US"/>
        </w:rPr>
      </w:pPr>
    </w:p>
    <w:p w:rsidR="00E83047" w:rsidRDefault="00E83047" w:rsidP="00E83047"/>
    <w:p w:rsidR="00E83047" w:rsidRDefault="00E83047" w:rsidP="00E83047"/>
    <w:p w:rsidR="00E83047" w:rsidRDefault="00E83047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BE7C90" w:rsidRDefault="00BE7C90" w:rsidP="00E83047"/>
    <w:p w:rsidR="00CB4D90" w:rsidRDefault="00CB4D90" w:rsidP="00E83047"/>
    <w:p w:rsidR="00CB4D90" w:rsidRDefault="00CB4D90" w:rsidP="00E83047"/>
    <w:p w:rsidR="00BE7C90" w:rsidRDefault="00BE7C90" w:rsidP="00E83047"/>
    <w:p w:rsidR="00E83047" w:rsidRDefault="00E83047" w:rsidP="00E83047"/>
    <w:p w:rsidR="00E83047" w:rsidRPr="005822F0" w:rsidRDefault="00CB4D90" w:rsidP="00E83047">
      <w:pPr>
        <w:rPr>
          <w:rFonts w:asciiTheme="minorHAnsi" w:hAnsiTheme="minorHAnsi" w:cstheme="minorBidi"/>
          <w:b/>
          <w:bCs/>
          <w:sz w:val="28"/>
          <w:szCs w:val="28"/>
          <w:lang w:val="en-US" w:eastAsia="en-US"/>
        </w:rPr>
      </w:pPr>
      <w:r w:rsidRPr="005822F0">
        <w:rPr>
          <w:b/>
          <w:bCs/>
          <w:sz w:val="28"/>
          <w:szCs w:val="28"/>
        </w:rPr>
        <w:t>3.1.3. Serveur</w:t>
      </w:r>
      <w:r w:rsidR="00E83047" w:rsidRPr="005822F0">
        <w:rPr>
          <w:b/>
          <w:bCs/>
          <w:sz w:val="28"/>
          <w:szCs w:val="28"/>
        </w:rPr>
        <w:t xml:space="preserve"> DB</w:t>
      </w:r>
      <w:r w:rsidRPr="005822F0">
        <w:rPr>
          <w:b/>
          <w:bCs/>
          <w:sz w:val="28"/>
          <w:szCs w:val="28"/>
        </w:rPr>
        <w:t> :</w:t>
      </w:r>
    </w:p>
    <w:p w:rsidR="00BE7C90" w:rsidRDefault="00BE7C90" w:rsidP="00E83047"/>
    <w:tbl>
      <w:tblPr>
        <w:tblStyle w:val="GridTable2"/>
        <w:tblpPr w:leftFromText="141" w:rightFromText="141" w:vertAnchor="page" w:horzAnchor="margin" w:tblpXSpec="center" w:tblpY="183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6095"/>
      </w:tblGrid>
      <w:tr w:rsidR="00CB4D90" w:rsidRPr="00BE7C90" w:rsidTr="00CB4D90">
        <w:trPr>
          <w:cnfStyle w:val="100000000000"/>
          <w:trHeight w:val="327"/>
        </w:trPr>
        <w:tc>
          <w:tcPr>
            <w:cnfStyle w:val="00100000000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Désignation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BE7C90" w:rsidRPr="00BE7C90" w:rsidRDefault="00BE7C90" w:rsidP="00BE7C90">
            <w:pPr>
              <w:cnfStyle w:val="1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 Spécifications techniques minimales </w:t>
            </w:r>
          </w:p>
        </w:tc>
      </w:tr>
      <w:tr w:rsidR="00BE7C90" w:rsidRPr="00BE7C90" w:rsidTr="00CB4D90">
        <w:trPr>
          <w:cnfStyle w:val="000000100000"/>
          <w:trHeight w:val="308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Quantité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01</w:t>
            </w:r>
          </w:p>
        </w:tc>
      </w:tr>
      <w:tr w:rsidR="00BE7C90" w:rsidRPr="00BE7C90" w:rsidTr="00CB4D90">
        <w:trPr>
          <w:trHeight w:val="327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Type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Rack avec kit de mise en rack et le bras de management de câbles</w:t>
            </w:r>
          </w:p>
        </w:tc>
      </w:tr>
      <w:tr w:rsidR="00BE7C90" w:rsidRPr="00BE7C90" w:rsidTr="00CB4D90">
        <w:trPr>
          <w:cnfStyle w:val="000000100000"/>
          <w:trHeight w:val="308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Processeurs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Double CPU (socket)</w:t>
            </w:r>
          </w:p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Chaque CPU : Intel  </w:t>
            </w:r>
          </w:p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08 cores à 2.1 Ghz minimum par CPU avec un cache de 11MB</w:t>
            </w:r>
          </w:p>
        </w:tc>
      </w:tr>
      <w:tr w:rsidR="00BE7C90" w:rsidRPr="00CC1491" w:rsidTr="00CB4D90">
        <w:trPr>
          <w:trHeight w:val="327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Mémoire RAM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88238E" w:rsidRDefault="00BE7C90" w:rsidP="00BE7C90">
            <w:pPr>
              <w:cnfStyle w:val="000000000000"/>
              <w:rPr>
                <w:rFonts w:cstheme="minorHAnsi"/>
                <w:sz w:val="28"/>
                <w:szCs w:val="28"/>
                <w:lang w:val="en-US"/>
              </w:rPr>
            </w:pPr>
            <w:r w:rsidRPr="0088238E">
              <w:rPr>
                <w:rFonts w:cstheme="minorHAnsi"/>
                <w:sz w:val="28"/>
                <w:szCs w:val="28"/>
                <w:lang w:val="en-US"/>
              </w:rPr>
              <w:t>2 x  64  Go ECC DDR4 total 128 Go</w:t>
            </w:r>
          </w:p>
        </w:tc>
      </w:tr>
      <w:tr w:rsidR="00BE7C90" w:rsidRPr="00BE7C90" w:rsidTr="00CB4D90">
        <w:trPr>
          <w:cnfStyle w:val="000000100000"/>
          <w:trHeight w:val="308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Stockage interne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88238E" w:rsidRDefault="00BE7C90" w:rsidP="00BE7C90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 w:rsidRPr="0088238E">
              <w:rPr>
                <w:rFonts w:cstheme="minorHAnsi"/>
                <w:sz w:val="28"/>
                <w:szCs w:val="28"/>
                <w:lang w:val="en-US"/>
              </w:rPr>
              <w:t>04 x HDD,2400B, SAS 12Gb/s,10K rpm 2.5inch</w:t>
            </w:r>
          </w:p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Carte RAID, support RAID 0,1,5,6,10,50,60,12Gb/s, 2GB Cache  avec un Supercapacitor</w:t>
            </w:r>
          </w:p>
        </w:tc>
      </w:tr>
      <w:tr w:rsidR="00BE7C90" w:rsidRPr="00BE7C90" w:rsidTr="00CB4D90">
        <w:trPr>
          <w:trHeight w:val="327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Interfaces réseaux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4 x 1 Gbps, 1 x RJ45 IPMI , 2 x 10 Gbps SFP+</w:t>
            </w:r>
          </w:p>
        </w:tc>
      </w:tr>
      <w:tr w:rsidR="00BE7C90" w:rsidRPr="00BE7C90" w:rsidTr="00CB4D90">
        <w:trPr>
          <w:cnfStyle w:val="000000100000"/>
          <w:trHeight w:val="576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Câbles / connectiques réseaux 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Les modules SFP+</w:t>
            </w:r>
          </w:p>
        </w:tc>
      </w:tr>
      <w:tr w:rsidR="00BE7C90" w:rsidRPr="00BE7C90" w:rsidTr="00CB4D90">
        <w:trPr>
          <w:trHeight w:val="576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Lecteur dvd 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Lecteur/graveur DVD</w:t>
            </w:r>
          </w:p>
        </w:tc>
      </w:tr>
      <w:tr w:rsidR="00BE7C90" w:rsidRPr="00BE7C90" w:rsidTr="00CB4D90">
        <w:trPr>
          <w:cnfStyle w:val="000000100000"/>
          <w:trHeight w:val="308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Alimentations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Redondantes et hot-plug </w:t>
            </w:r>
          </w:p>
        </w:tc>
      </w:tr>
      <w:tr w:rsidR="00BE7C90" w:rsidRPr="00CC1491" w:rsidTr="00CB4D90">
        <w:trPr>
          <w:trHeight w:val="327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OS supportés 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88238E" w:rsidRDefault="00BE7C90" w:rsidP="00BE7C90">
            <w:pPr>
              <w:cnfStyle w:val="000000000000"/>
              <w:rPr>
                <w:rFonts w:cstheme="minorHAnsi"/>
                <w:sz w:val="28"/>
                <w:szCs w:val="28"/>
                <w:lang w:val="en-US"/>
              </w:rPr>
            </w:pPr>
            <w:r w:rsidRPr="0088238E">
              <w:rPr>
                <w:rFonts w:cstheme="minorHAnsi"/>
                <w:sz w:val="28"/>
                <w:szCs w:val="28"/>
                <w:lang w:val="en-US"/>
              </w:rPr>
              <w:t>Red Hat linux, SUSE, Windows server, +VMware, Hyper-V, RHEL KVM</w:t>
            </w:r>
          </w:p>
        </w:tc>
      </w:tr>
      <w:tr w:rsidR="00BE7C90" w:rsidRPr="00BE7C90" w:rsidTr="00CB4D90">
        <w:trPr>
          <w:cnfStyle w:val="000000100000"/>
          <w:trHeight w:val="308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>Garantie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CB4D90" w:rsidP="00BE7C90">
            <w:pPr>
              <w:cnfStyle w:val="0000001000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Vingt-quatre</w:t>
            </w:r>
            <w:r w:rsidR="00BE7C90" w:rsidRPr="00BE7C90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24</w:t>
            </w:r>
            <w:r w:rsidR="00BE7C90" w:rsidRPr="00BE7C90">
              <w:rPr>
                <w:rFonts w:cstheme="minorHAnsi"/>
                <w:sz w:val="28"/>
                <w:szCs w:val="28"/>
              </w:rPr>
              <w:t xml:space="preserve">) mois   </w:t>
            </w:r>
          </w:p>
        </w:tc>
      </w:tr>
      <w:tr w:rsidR="00BE7C90" w:rsidRPr="00BE7C90" w:rsidTr="00CB4D90">
        <w:trPr>
          <w:trHeight w:val="1030"/>
        </w:trPr>
        <w:tc>
          <w:tcPr>
            <w:cnfStyle w:val="001000000000"/>
            <w:tcW w:w="2689" w:type="dxa"/>
            <w:shd w:val="clear" w:color="auto" w:fill="auto"/>
            <w:hideMark/>
          </w:tcPr>
          <w:p w:rsidR="00BE7C90" w:rsidRPr="00BE7C90" w:rsidRDefault="00BE7C90" w:rsidP="00BE7C90">
            <w:pPr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Durée de vie </w:t>
            </w:r>
          </w:p>
        </w:tc>
        <w:tc>
          <w:tcPr>
            <w:tcW w:w="6095" w:type="dxa"/>
            <w:shd w:val="clear" w:color="auto" w:fill="auto"/>
            <w:hideMark/>
          </w:tcPr>
          <w:p w:rsidR="00BE7C90" w:rsidRPr="00BE7C90" w:rsidRDefault="00BE7C90" w:rsidP="00BE7C90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BE7C90">
              <w:rPr>
                <w:rFonts w:cstheme="minorHAnsi"/>
                <w:sz w:val="28"/>
                <w:szCs w:val="28"/>
              </w:rPr>
              <w:t xml:space="preserve">Le serveur doit être de fabrication récente, avec une durée de vie de minimum de 5 ans </w:t>
            </w:r>
          </w:p>
        </w:tc>
      </w:tr>
    </w:tbl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p w:rsidR="00BE7C90" w:rsidRPr="00BE7C90" w:rsidRDefault="00BE7C90" w:rsidP="00E83047">
      <w:pPr>
        <w:rPr>
          <w:rFonts w:cstheme="minorHAnsi"/>
          <w:b/>
          <w:bCs/>
          <w:sz w:val="28"/>
          <w:szCs w:val="28"/>
        </w:rPr>
      </w:pPr>
    </w:p>
    <w:sectPr w:rsidR="00BE7C90" w:rsidRPr="00BE7C90" w:rsidSect="00AC07E0">
      <w:pgSz w:w="11906" w:h="16838"/>
      <w:pgMar w:top="1134" w:right="1134" w:bottom="1134" w:left="1134" w:header="568" w:footer="8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F07"/>
    <w:multiLevelType w:val="multilevel"/>
    <w:tmpl w:val="ACA0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D717A"/>
    <w:multiLevelType w:val="multilevel"/>
    <w:tmpl w:val="26AE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932048"/>
    <w:rsid w:val="00191364"/>
    <w:rsid w:val="002226C8"/>
    <w:rsid w:val="00226346"/>
    <w:rsid w:val="00435535"/>
    <w:rsid w:val="00480C1A"/>
    <w:rsid w:val="004A3B44"/>
    <w:rsid w:val="005822F0"/>
    <w:rsid w:val="005A45C4"/>
    <w:rsid w:val="00612955"/>
    <w:rsid w:val="0065583A"/>
    <w:rsid w:val="00690295"/>
    <w:rsid w:val="00696AD7"/>
    <w:rsid w:val="006B1D4C"/>
    <w:rsid w:val="0079342D"/>
    <w:rsid w:val="00831B50"/>
    <w:rsid w:val="00864F24"/>
    <w:rsid w:val="0088238E"/>
    <w:rsid w:val="008C5D34"/>
    <w:rsid w:val="008D0E6C"/>
    <w:rsid w:val="00905212"/>
    <w:rsid w:val="00932048"/>
    <w:rsid w:val="00946FD6"/>
    <w:rsid w:val="00B7772A"/>
    <w:rsid w:val="00B94864"/>
    <w:rsid w:val="00BE7C90"/>
    <w:rsid w:val="00CB4D90"/>
    <w:rsid w:val="00CC1491"/>
    <w:rsid w:val="00D4783C"/>
    <w:rsid w:val="00D767AF"/>
    <w:rsid w:val="00DC604C"/>
    <w:rsid w:val="00E061BB"/>
    <w:rsid w:val="00E83047"/>
    <w:rsid w:val="00F155BB"/>
    <w:rsid w:val="00F5752D"/>
    <w:rsid w:val="00FB5973"/>
    <w:rsid w:val="00FF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1B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B50"/>
    <w:rPr>
      <w:rFonts w:ascii="Segoe UI" w:eastAsia="Times New Roman" w:hAnsi="Segoe UI" w:cs="Segoe UI"/>
      <w:sz w:val="18"/>
      <w:szCs w:val="18"/>
      <w:lang w:eastAsia="fr-FR" w:bidi="ar-DZ"/>
    </w:rPr>
  </w:style>
  <w:style w:type="paragraph" w:customStyle="1" w:styleId="gmail-m-3466972631654930038msolistparagraph">
    <w:name w:val="gmail-m_-3466972631654930038msolistparagraph"/>
    <w:basedOn w:val="Normal"/>
    <w:rsid w:val="00E83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  <w:style w:type="table" w:customStyle="1" w:styleId="GridTable2">
    <w:name w:val="Grid Table 2"/>
    <w:basedOn w:val="TableauNormal"/>
    <w:uiPriority w:val="47"/>
    <w:rsid w:val="00E83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Belaifa Fouad</dc:creator>
  <cp:lastModifiedBy>MC</cp:lastModifiedBy>
  <cp:revision>4</cp:revision>
  <cp:lastPrinted>2021-02-28T09:52:00Z</cp:lastPrinted>
  <dcterms:created xsi:type="dcterms:W3CDTF">2021-03-25T08:48:00Z</dcterms:created>
  <dcterms:modified xsi:type="dcterms:W3CDTF">2021-04-07T09:55:00Z</dcterms:modified>
</cp:coreProperties>
</file>