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7FD4" w:rsidRPr="00197FD4" w:rsidRDefault="00197FD4" w:rsidP="00AD620E">
      <w:pPr>
        <w:shd w:val="clear" w:color="auto" w:fill="FFFFFF"/>
        <w:bidi/>
        <w:spacing w:after="0"/>
        <w:ind w:left="-340" w:right="-425"/>
        <w:jc w:val="both"/>
        <w:outlineLvl w:val="1"/>
        <w:rPr>
          <w:rFonts w:asciiTheme="majorBidi" w:eastAsia="Times New Roman" w:hAnsiTheme="majorBidi" w:cstheme="majorBidi"/>
          <w:sz w:val="32"/>
          <w:szCs w:val="32"/>
          <w:lang w:bidi="ar-DZ"/>
        </w:rPr>
      </w:pPr>
      <w:r w:rsidRPr="00197FD4">
        <w:rPr>
          <w:rFonts w:asciiTheme="majorBidi" w:eastAsia="Times New Roman" w:hAnsiTheme="majorBidi" w:cstheme="majorBidi"/>
          <w:sz w:val="32"/>
          <w:szCs w:val="32"/>
          <w:rtl/>
          <w:lang w:bidi="ar-DZ"/>
        </w:rPr>
        <w:t xml:space="preserve">المصدر </w:t>
      </w:r>
      <w:proofErr w:type="spellStart"/>
      <w:r w:rsidRPr="00197FD4">
        <w:rPr>
          <w:rFonts w:asciiTheme="majorBidi" w:eastAsia="Times New Roman" w:hAnsiTheme="majorBidi" w:cstheme="majorBidi"/>
          <w:sz w:val="32"/>
          <w:szCs w:val="32"/>
          <w:rtl/>
          <w:lang w:bidi="ar-DZ"/>
        </w:rPr>
        <w:t>واج</w:t>
      </w:r>
      <w:proofErr w:type="spellEnd"/>
      <w:r w:rsidRPr="00197FD4">
        <w:rPr>
          <w:rFonts w:asciiTheme="majorBidi" w:eastAsia="Times New Roman" w:hAnsiTheme="majorBidi" w:cstheme="majorBidi"/>
          <w:sz w:val="32"/>
          <w:szCs w:val="32"/>
          <w:rtl/>
          <w:lang w:bidi="ar-DZ"/>
        </w:rPr>
        <w:t xml:space="preserve"> </w:t>
      </w:r>
      <w:proofErr w:type="spellStart"/>
      <w:r w:rsidRPr="00197FD4">
        <w:rPr>
          <w:rFonts w:asciiTheme="majorBidi" w:hAnsiTheme="majorBidi" w:cstheme="majorBidi"/>
          <w:sz w:val="32"/>
          <w:szCs w:val="32"/>
          <w:shd w:val="clear" w:color="auto" w:fill="FAFAFA"/>
          <w:rtl/>
        </w:rPr>
        <w:t>الإثنين</w:t>
      </w:r>
      <w:proofErr w:type="spellEnd"/>
      <w:r w:rsidRPr="00197FD4">
        <w:rPr>
          <w:rFonts w:asciiTheme="majorBidi" w:hAnsiTheme="majorBidi" w:cstheme="majorBidi"/>
          <w:sz w:val="32"/>
          <w:szCs w:val="32"/>
          <w:shd w:val="clear" w:color="auto" w:fill="FAFAFA"/>
          <w:rtl/>
        </w:rPr>
        <w:t>, 22 يناير 2018</w:t>
      </w:r>
    </w:p>
    <w:p w:rsidR="00AD620E" w:rsidRDefault="00AD620E" w:rsidP="00AD620E">
      <w:pPr>
        <w:shd w:val="clear" w:color="auto" w:fill="FFFFFF"/>
        <w:bidi/>
        <w:spacing w:after="0"/>
        <w:ind w:left="-340" w:right="-425"/>
        <w:jc w:val="both"/>
        <w:outlineLvl w:val="1"/>
        <w:rPr>
          <w:rFonts w:asciiTheme="majorBidi" w:eastAsia="Times New Roman" w:hAnsiTheme="majorBidi" w:cstheme="majorBidi"/>
          <w:b/>
          <w:bCs/>
          <w:color w:val="1F497D" w:themeColor="text2"/>
          <w:sz w:val="32"/>
          <w:szCs w:val="32"/>
        </w:rPr>
      </w:pPr>
    </w:p>
    <w:p w:rsidR="00197FD4" w:rsidRPr="00197FD4" w:rsidRDefault="00197FD4" w:rsidP="00AD620E">
      <w:pPr>
        <w:shd w:val="clear" w:color="auto" w:fill="FFFFFF"/>
        <w:bidi/>
        <w:spacing w:after="0"/>
        <w:ind w:left="-340" w:right="-425"/>
        <w:jc w:val="both"/>
        <w:outlineLvl w:val="1"/>
        <w:rPr>
          <w:rFonts w:asciiTheme="majorBidi" w:eastAsia="Times New Roman" w:hAnsiTheme="majorBidi" w:cstheme="majorBidi"/>
          <w:b/>
          <w:bCs/>
          <w:color w:val="1F497D" w:themeColor="text2"/>
          <w:sz w:val="32"/>
          <w:szCs w:val="32"/>
        </w:rPr>
      </w:pPr>
      <w:r w:rsidRPr="00197FD4">
        <w:rPr>
          <w:rFonts w:asciiTheme="majorBidi" w:eastAsia="Times New Roman" w:hAnsiTheme="majorBidi" w:cstheme="majorBidi"/>
          <w:b/>
          <w:bCs/>
          <w:color w:val="1F497D" w:themeColor="text2"/>
          <w:sz w:val="32"/>
          <w:szCs w:val="32"/>
          <w:rtl/>
        </w:rPr>
        <w:t>منتجات معلقة عند الاستيراد: تقييم القائمة بعد ثلاث أشهر</w:t>
      </w:r>
      <w:r w:rsidRPr="00197FD4">
        <w:rPr>
          <w:rFonts w:asciiTheme="majorBidi" w:eastAsia="Times New Roman" w:hAnsiTheme="majorBidi" w:cstheme="majorBidi"/>
          <w:b/>
          <w:bCs/>
          <w:color w:val="1F497D" w:themeColor="text2"/>
          <w:sz w:val="32"/>
          <w:szCs w:val="32"/>
        </w:rPr>
        <w:t> </w:t>
      </w:r>
    </w:p>
    <w:p w:rsidR="001E0A91" w:rsidRPr="001E0A91" w:rsidRDefault="001E0A91" w:rsidP="00AD620E">
      <w:pPr>
        <w:bidi/>
        <w:spacing w:after="0"/>
        <w:ind w:left="-341" w:right="-426"/>
        <w:jc w:val="both"/>
        <w:rPr>
          <w:rFonts w:asciiTheme="majorBidi" w:hAnsiTheme="majorBidi" w:cstheme="majorBidi" w:hint="cs"/>
          <w:sz w:val="10"/>
          <w:szCs w:val="10"/>
          <w:shd w:val="clear" w:color="auto" w:fill="FFFFFF"/>
          <w:rtl/>
        </w:rPr>
      </w:pPr>
    </w:p>
    <w:p w:rsidR="00000000" w:rsidRPr="00197FD4" w:rsidRDefault="00197FD4" w:rsidP="00AD620E">
      <w:pPr>
        <w:bidi/>
        <w:spacing w:after="0"/>
        <w:ind w:left="-341" w:right="-426"/>
        <w:jc w:val="both"/>
        <w:rPr>
          <w:rFonts w:asciiTheme="majorBidi" w:hAnsiTheme="majorBidi" w:cstheme="majorBidi"/>
          <w:sz w:val="32"/>
          <w:szCs w:val="32"/>
          <w:shd w:val="clear" w:color="auto" w:fill="FFFFFF"/>
          <w:rtl/>
        </w:rPr>
      </w:pPr>
      <w:r w:rsidRPr="00197FD4">
        <w:rPr>
          <w:rFonts w:asciiTheme="majorBidi" w:hAnsiTheme="majorBidi" w:cstheme="majorBidi"/>
          <w:sz w:val="32"/>
          <w:szCs w:val="32"/>
          <w:shd w:val="clear" w:color="auto" w:fill="FFFFFF"/>
          <w:rtl/>
        </w:rPr>
        <w:t>الجزائر - سيتم تقييم القائمة التي تضم 851 منتجا معلقا  عند الاستيراد بعد ثلاث أشهر, حسبما أعلنه اليوم الاثنين بالجزائر وزير التجارة محمد بن مرادي عقب جلسة استماع بلجنة المالية للمجلس الشعبي الوطني  خاصة بمشروع قانون تسوية الميزانية لسنة 2015</w:t>
      </w:r>
      <w:r w:rsidRPr="00197FD4">
        <w:rPr>
          <w:rFonts w:asciiTheme="majorBidi" w:hAnsiTheme="majorBidi" w:cstheme="majorBidi"/>
          <w:sz w:val="32"/>
          <w:szCs w:val="32"/>
          <w:shd w:val="clear" w:color="auto" w:fill="FFFFFF"/>
        </w:rPr>
        <w:t>.</w:t>
      </w:r>
    </w:p>
    <w:p w:rsidR="00AD620E" w:rsidRDefault="00AD620E" w:rsidP="00AD620E">
      <w:pPr>
        <w:shd w:val="clear" w:color="auto" w:fill="FFFFFF"/>
        <w:bidi/>
        <w:spacing w:after="0"/>
        <w:ind w:left="-341" w:right="-426"/>
        <w:jc w:val="both"/>
        <w:rPr>
          <w:rFonts w:asciiTheme="majorBidi" w:eastAsia="Times New Roman" w:hAnsiTheme="majorBidi" w:cstheme="majorBidi"/>
          <w:b/>
          <w:bCs/>
          <w:color w:val="28323D"/>
          <w:sz w:val="32"/>
          <w:szCs w:val="32"/>
        </w:rPr>
      </w:pPr>
    </w:p>
    <w:p w:rsidR="00197FD4" w:rsidRPr="00197FD4" w:rsidRDefault="00197FD4" w:rsidP="00AD620E">
      <w:pPr>
        <w:shd w:val="clear" w:color="auto" w:fill="FFFFFF"/>
        <w:bidi/>
        <w:spacing w:after="0"/>
        <w:ind w:left="-341" w:right="-426"/>
        <w:jc w:val="both"/>
        <w:rPr>
          <w:rFonts w:asciiTheme="majorBidi" w:eastAsia="Times New Roman" w:hAnsiTheme="majorBidi" w:cstheme="majorBidi"/>
          <w:color w:val="28323D"/>
          <w:sz w:val="32"/>
          <w:szCs w:val="32"/>
        </w:rPr>
      </w:pPr>
      <w:r w:rsidRPr="001E0A91">
        <w:rPr>
          <w:rFonts w:asciiTheme="majorBidi" w:eastAsia="Times New Roman" w:hAnsiTheme="majorBidi" w:cstheme="majorBidi"/>
          <w:b/>
          <w:bCs/>
          <w:color w:val="28323D"/>
          <w:sz w:val="32"/>
          <w:szCs w:val="32"/>
          <w:rtl/>
        </w:rPr>
        <w:t xml:space="preserve">وأوضح الوزير في رده على سؤال صحفي حول إمكانية مراجعة القائمة بأنه سيتم  القيام بتقييم أول لها في خلال ثلاث أشهر مضيفا بأنه يمكن رفع عدد منتجات  القائمة </w:t>
      </w:r>
      <w:proofErr w:type="spellStart"/>
      <w:r w:rsidRPr="001E0A91">
        <w:rPr>
          <w:rFonts w:asciiTheme="majorBidi" w:eastAsia="Times New Roman" w:hAnsiTheme="majorBidi" w:cstheme="majorBidi"/>
          <w:b/>
          <w:bCs/>
          <w:color w:val="28323D"/>
          <w:sz w:val="32"/>
          <w:szCs w:val="32"/>
          <w:rtl/>
        </w:rPr>
        <w:t>او</w:t>
      </w:r>
      <w:proofErr w:type="spellEnd"/>
      <w:r w:rsidRPr="001E0A91">
        <w:rPr>
          <w:rFonts w:asciiTheme="majorBidi" w:eastAsia="Times New Roman" w:hAnsiTheme="majorBidi" w:cstheme="majorBidi"/>
          <w:b/>
          <w:bCs/>
          <w:color w:val="28323D"/>
          <w:sz w:val="32"/>
          <w:szCs w:val="32"/>
          <w:rtl/>
        </w:rPr>
        <w:t xml:space="preserve"> خفضه وفقا لنتائج هذا التقييم.</w:t>
      </w:r>
    </w:p>
    <w:p w:rsidR="00AD620E" w:rsidRDefault="00AD620E" w:rsidP="00AD620E">
      <w:pPr>
        <w:shd w:val="clear" w:color="auto" w:fill="FFFFFF"/>
        <w:bidi/>
        <w:spacing w:after="0"/>
        <w:ind w:left="-341" w:right="-426"/>
        <w:jc w:val="both"/>
        <w:rPr>
          <w:rFonts w:asciiTheme="majorBidi" w:eastAsia="Times New Roman" w:hAnsiTheme="majorBidi" w:cstheme="majorBidi"/>
          <w:color w:val="28323D"/>
          <w:sz w:val="32"/>
          <w:szCs w:val="32"/>
        </w:rPr>
      </w:pPr>
    </w:p>
    <w:p w:rsidR="00197FD4" w:rsidRPr="00197FD4" w:rsidRDefault="00197FD4" w:rsidP="00AD620E">
      <w:pPr>
        <w:shd w:val="clear" w:color="auto" w:fill="FFFFFF"/>
        <w:bidi/>
        <w:spacing w:after="0"/>
        <w:ind w:left="-341" w:right="-426"/>
        <w:jc w:val="both"/>
        <w:rPr>
          <w:rFonts w:asciiTheme="majorBidi" w:eastAsia="Times New Roman" w:hAnsiTheme="majorBidi" w:cstheme="majorBidi"/>
          <w:color w:val="28323D"/>
          <w:sz w:val="32"/>
          <w:szCs w:val="32"/>
          <w:rtl/>
        </w:rPr>
      </w:pPr>
      <w:r w:rsidRPr="00197FD4">
        <w:rPr>
          <w:rFonts w:asciiTheme="majorBidi" w:eastAsia="Times New Roman" w:hAnsiTheme="majorBidi" w:cstheme="majorBidi"/>
          <w:color w:val="28323D"/>
          <w:sz w:val="32"/>
          <w:szCs w:val="32"/>
          <w:rtl/>
        </w:rPr>
        <w:t>يذكر بأن المرسوم التنفيذي المتضمن تعيين البضائع موضوع التقييد عند الاستيراد نشر في الجريدة الرسمية رقم 1 للعام الجاري 2018.</w:t>
      </w:r>
    </w:p>
    <w:p w:rsidR="00197FD4" w:rsidRPr="00197FD4" w:rsidRDefault="00197FD4" w:rsidP="00AD620E">
      <w:pPr>
        <w:shd w:val="clear" w:color="auto" w:fill="FFFFFF"/>
        <w:bidi/>
        <w:spacing w:after="0"/>
        <w:ind w:left="-341" w:right="-426"/>
        <w:jc w:val="both"/>
        <w:rPr>
          <w:rFonts w:asciiTheme="majorBidi" w:eastAsia="Times New Roman" w:hAnsiTheme="majorBidi" w:cstheme="majorBidi"/>
          <w:color w:val="28323D"/>
          <w:sz w:val="32"/>
          <w:szCs w:val="32"/>
          <w:rtl/>
        </w:rPr>
      </w:pPr>
      <w:r w:rsidRPr="00197FD4">
        <w:rPr>
          <w:rFonts w:asciiTheme="majorBidi" w:eastAsia="Times New Roman" w:hAnsiTheme="majorBidi" w:cstheme="majorBidi"/>
          <w:color w:val="28323D"/>
          <w:sz w:val="32"/>
          <w:szCs w:val="32"/>
          <w:rtl/>
        </w:rPr>
        <w:t>ووفقا لنص المرسوم المؤرخ في 7 يناير 2018 فإنه "يعلق مؤقتا استيراد البضائع  المعينة في الملحق المرفق بهذا المرسوم إلى غاية إعادة ضبط توازن ميزان  المدفوعات".</w:t>
      </w:r>
    </w:p>
    <w:p w:rsidR="00AD620E" w:rsidRDefault="00AD620E" w:rsidP="00AD620E">
      <w:pPr>
        <w:shd w:val="clear" w:color="auto" w:fill="FFFFFF"/>
        <w:bidi/>
        <w:spacing w:after="0"/>
        <w:ind w:left="-341" w:right="-426"/>
        <w:jc w:val="both"/>
        <w:rPr>
          <w:rFonts w:asciiTheme="majorBidi" w:eastAsia="Times New Roman" w:hAnsiTheme="majorBidi" w:cstheme="majorBidi"/>
          <w:color w:val="28323D"/>
          <w:sz w:val="32"/>
          <w:szCs w:val="32"/>
        </w:rPr>
      </w:pPr>
    </w:p>
    <w:p w:rsidR="00197FD4" w:rsidRPr="00197FD4" w:rsidRDefault="00197FD4" w:rsidP="00AD620E">
      <w:pPr>
        <w:shd w:val="clear" w:color="auto" w:fill="FFFFFF"/>
        <w:bidi/>
        <w:spacing w:after="0"/>
        <w:ind w:left="-341" w:right="-426"/>
        <w:jc w:val="both"/>
        <w:rPr>
          <w:rFonts w:asciiTheme="majorBidi" w:eastAsia="Times New Roman" w:hAnsiTheme="majorBidi" w:cstheme="majorBidi"/>
          <w:color w:val="28323D"/>
          <w:sz w:val="32"/>
          <w:szCs w:val="32"/>
        </w:rPr>
      </w:pPr>
      <w:r w:rsidRPr="00197FD4">
        <w:rPr>
          <w:rFonts w:asciiTheme="majorBidi" w:eastAsia="Times New Roman" w:hAnsiTheme="majorBidi" w:cstheme="majorBidi"/>
          <w:color w:val="28323D"/>
          <w:sz w:val="32"/>
          <w:szCs w:val="32"/>
          <w:rtl/>
        </w:rPr>
        <w:t> </w:t>
      </w:r>
      <w:hyperlink r:id="rId4" w:history="1">
        <w:proofErr w:type="spellStart"/>
        <w:r w:rsidRPr="00197FD4">
          <w:rPr>
            <w:rFonts w:asciiTheme="majorBidi" w:eastAsia="Times New Roman" w:hAnsiTheme="majorBidi" w:cstheme="majorBidi"/>
            <w:color w:val="0071B2"/>
            <w:sz w:val="32"/>
            <w:szCs w:val="32"/>
            <w:rtl/>
            <w:lang w:bidi="ar-DZ"/>
          </w:rPr>
          <w:t>إقرأ</w:t>
        </w:r>
        <w:proofErr w:type="spellEnd"/>
        <w:r w:rsidRPr="00197FD4">
          <w:rPr>
            <w:rFonts w:asciiTheme="majorBidi" w:eastAsia="Times New Roman" w:hAnsiTheme="majorBidi" w:cstheme="majorBidi"/>
            <w:color w:val="0071B2"/>
            <w:sz w:val="32"/>
            <w:szCs w:val="32"/>
            <w:rtl/>
            <w:lang w:bidi="ar-DZ"/>
          </w:rPr>
          <w:t xml:space="preserve"> أيضا:</w:t>
        </w:r>
        <w:r w:rsidRPr="00197FD4">
          <w:rPr>
            <w:rFonts w:asciiTheme="majorBidi" w:eastAsia="Times New Roman" w:hAnsiTheme="majorBidi" w:cstheme="majorBidi"/>
            <w:color w:val="0071B2"/>
            <w:sz w:val="32"/>
            <w:szCs w:val="32"/>
            <w:rtl/>
          </w:rPr>
          <w:t> منتجات معلقة عند الاستيراد: صدور المرسوم التنفيذي في الجريدة الرسمية</w:t>
        </w:r>
      </w:hyperlink>
    </w:p>
    <w:p w:rsidR="00AD620E" w:rsidRPr="00AD620E" w:rsidRDefault="00AD620E" w:rsidP="00AD620E">
      <w:pPr>
        <w:shd w:val="clear" w:color="auto" w:fill="FFFFFF"/>
        <w:bidi/>
        <w:spacing w:after="0"/>
        <w:ind w:left="-341" w:right="-426"/>
        <w:jc w:val="both"/>
        <w:rPr>
          <w:rFonts w:asciiTheme="majorBidi" w:eastAsia="Times New Roman" w:hAnsiTheme="majorBidi" w:cstheme="majorBidi"/>
          <w:color w:val="28323D"/>
          <w:sz w:val="10"/>
          <w:szCs w:val="10"/>
        </w:rPr>
      </w:pPr>
    </w:p>
    <w:p w:rsidR="00197FD4" w:rsidRPr="00197FD4" w:rsidRDefault="00197FD4" w:rsidP="00AD620E">
      <w:pPr>
        <w:shd w:val="clear" w:color="auto" w:fill="FFFFFF"/>
        <w:bidi/>
        <w:spacing w:after="0"/>
        <w:ind w:left="-341" w:right="-426"/>
        <w:jc w:val="both"/>
        <w:rPr>
          <w:rFonts w:asciiTheme="majorBidi" w:eastAsia="Times New Roman" w:hAnsiTheme="majorBidi" w:cstheme="majorBidi"/>
          <w:color w:val="28323D"/>
          <w:sz w:val="32"/>
          <w:szCs w:val="32"/>
        </w:rPr>
      </w:pPr>
      <w:r w:rsidRPr="00197FD4">
        <w:rPr>
          <w:rFonts w:asciiTheme="majorBidi" w:eastAsia="Times New Roman" w:hAnsiTheme="majorBidi" w:cstheme="majorBidi"/>
          <w:color w:val="28323D"/>
          <w:sz w:val="32"/>
          <w:szCs w:val="32"/>
          <w:rtl/>
        </w:rPr>
        <w:t>ويبلغ عدد المواد الخاضعة للتعليق المؤقت عند الاستيراد 851 منتجا ينتمي إلى  45 فئة من البضائع. </w:t>
      </w:r>
    </w:p>
    <w:p w:rsidR="00AD620E" w:rsidRPr="00AD620E" w:rsidRDefault="00AD620E" w:rsidP="00AD620E">
      <w:pPr>
        <w:shd w:val="clear" w:color="auto" w:fill="FFFFFF"/>
        <w:bidi/>
        <w:spacing w:after="0"/>
        <w:ind w:left="-341" w:right="-426"/>
        <w:jc w:val="both"/>
        <w:rPr>
          <w:rFonts w:asciiTheme="majorBidi" w:eastAsia="Times New Roman" w:hAnsiTheme="majorBidi" w:cstheme="majorBidi"/>
          <w:color w:val="28323D"/>
          <w:sz w:val="10"/>
          <w:szCs w:val="10"/>
        </w:rPr>
      </w:pPr>
    </w:p>
    <w:p w:rsidR="00197FD4" w:rsidRPr="00197FD4" w:rsidRDefault="00197FD4" w:rsidP="00AD620E">
      <w:pPr>
        <w:shd w:val="clear" w:color="auto" w:fill="FFFFFF"/>
        <w:bidi/>
        <w:spacing w:after="0"/>
        <w:ind w:left="-341" w:right="-426"/>
        <w:jc w:val="both"/>
        <w:rPr>
          <w:rFonts w:asciiTheme="majorBidi" w:eastAsia="Times New Roman" w:hAnsiTheme="majorBidi" w:cstheme="majorBidi"/>
          <w:color w:val="28323D"/>
          <w:sz w:val="32"/>
          <w:szCs w:val="32"/>
          <w:rtl/>
        </w:rPr>
      </w:pPr>
      <w:r w:rsidRPr="00197FD4">
        <w:rPr>
          <w:rFonts w:asciiTheme="majorBidi" w:eastAsia="Times New Roman" w:hAnsiTheme="majorBidi" w:cstheme="majorBidi"/>
          <w:color w:val="28323D"/>
          <w:sz w:val="32"/>
          <w:szCs w:val="32"/>
          <w:rtl/>
        </w:rPr>
        <w:t xml:space="preserve">ويتعلق الأمر أساسا بالفواكه الجافة, </w:t>
      </w:r>
      <w:proofErr w:type="spellStart"/>
      <w:r w:rsidRPr="00197FD4">
        <w:rPr>
          <w:rFonts w:asciiTheme="majorBidi" w:eastAsia="Times New Roman" w:hAnsiTheme="majorBidi" w:cstheme="majorBidi"/>
          <w:color w:val="28323D"/>
          <w:sz w:val="32"/>
          <w:szCs w:val="32"/>
          <w:rtl/>
        </w:rPr>
        <w:t>الأجبان</w:t>
      </w:r>
      <w:proofErr w:type="spellEnd"/>
      <w:r w:rsidRPr="00197FD4">
        <w:rPr>
          <w:rFonts w:asciiTheme="majorBidi" w:eastAsia="Times New Roman" w:hAnsiTheme="majorBidi" w:cstheme="majorBidi"/>
          <w:color w:val="28323D"/>
          <w:sz w:val="32"/>
          <w:szCs w:val="32"/>
          <w:rtl/>
        </w:rPr>
        <w:t xml:space="preserve"> (منتجات نهائية)، الفواكه الطازجة (باستثناء الموز), الخضر الطازجة (باستثناء الثوم)ي اللحوم (باستثناء لحوم </w:t>
      </w:r>
      <w:proofErr w:type="spellStart"/>
      <w:r w:rsidRPr="00197FD4">
        <w:rPr>
          <w:rFonts w:asciiTheme="majorBidi" w:eastAsia="Times New Roman" w:hAnsiTheme="majorBidi" w:cstheme="majorBidi"/>
          <w:color w:val="28323D"/>
          <w:sz w:val="32"/>
          <w:szCs w:val="32"/>
          <w:rtl/>
        </w:rPr>
        <w:t>الابقار</w:t>
      </w:r>
      <w:proofErr w:type="spellEnd"/>
      <w:r w:rsidRPr="00197FD4">
        <w:rPr>
          <w:rFonts w:asciiTheme="majorBidi" w:eastAsia="Times New Roman" w:hAnsiTheme="majorBidi" w:cstheme="majorBidi"/>
          <w:color w:val="28323D"/>
          <w:sz w:val="32"/>
          <w:szCs w:val="32"/>
          <w:rtl/>
        </w:rPr>
        <w:t xml:space="preserve">)، التونة، مشتقات الذرة، تحضيرات اللحوم، العلكة، الحلويات </w:t>
      </w:r>
      <w:proofErr w:type="spellStart"/>
      <w:r w:rsidRPr="00197FD4">
        <w:rPr>
          <w:rFonts w:asciiTheme="majorBidi" w:eastAsia="Times New Roman" w:hAnsiTheme="majorBidi" w:cstheme="majorBidi"/>
          <w:color w:val="28323D"/>
          <w:sz w:val="32"/>
          <w:szCs w:val="32"/>
          <w:rtl/>
        </w:rPr>
        <w:t>والشوكولاتة</w:t>
      </w:r>
      <w:proofErr w:type="spellEnd"/>
      <w:r w:rsidRPr="00197FD4">
        <w:rPr>
          <w:rFonts w:asciiTheme="majorBidi" w:eastAsia="Times New Roman" w:hAnsiTheme="majorBidi" w:cstheme="majorBidi"/>
          <w:color w:val="28323D"/>
          <w:sz w:val="32"/>
          <w:szCs w:val="32"/>
          <w:rtl/>
        </w:rPr>
        <w:t xml:space="preserve">، والعجائن الغذائية، ومشتقات الحبوب، </w:t>
      </w:r>
      <w:proofErr w:type="spellStart"/>
      <w:r w:rsidRPr="00197FD4">
        <w:rPr>
          <w:rFonts w:asciiTheme="majorBidi" w:eastAsia="Times New Roman" w:hAnsiTheme="majorBidi" w:cstheme="majorBidi"/>
          <w:color w:val="28323D"/>
          <w:sz w:val="32"/>
          <w:szCs w:val="32"/>
          <w:rtl/>
        </w:rPr>
        <w:t>ومصبرات</w:t>
      </w:r>
      <w:proofErr w:type="spellEnd"/>
      <w:r w:rsidRPr="00197FD4">
        <w:rPr>
          <w:rFonts w:asciiTheme="majorBidi" w:eastAsia="Times New Roman" w:hAnsiTheme="majorBidi" w:cstheme="majorBidi"/>
          <w:color w:val="28323D"/>
          <w:sz w:val="32"/>
          <w:szCs w:val="32"/>
          <w:rtl/>
        </w:rPr>
        <w:t xml:space="preserve"> الحضري والطماطم المحضرة أو </w:t>
      </w:r>
      <w:proofErr w:type="spellStart"/>
      <w:r w:rsidRPr="00197FD4">
        <w:rPr>
          <w:rFonts w:asciiTheme="majorBidi" w:eastAsia="Times New Roman" w:hAnsiTheme="majorBidi" w:cstheme="majorBidi"/>
          <w:color w:val="28323D"/>
          <w:sz w:val="32"/>
          <w:szCs w:val="32"/>
          <w:rtl/>
        </w:rPr>
        <w:t>المصبرة</w:t>
      </w:r>
      <w:proofErr w:type="spellEnd"/>
      <w:r w:rsidRPr="00197FD4">
        <w:rPr>
          <w:rFonts w:asciiTheme="majorBidi" w:eastAsia="Times New Roman" w:hAnsiTheme="majorBidi" w:cstheme="majorBidi"/>
          <w:color w:val="28323D"/>
          <w:sz w:val="32"/>
          <w:szCs w:val="32"/>
          <w:rtl/>
        </w:rPr>
        <w:t xml:space="preserve">،المربى </w:t>
      </w:r>
      <w:proofErr w:type="spellStart"/>
      <w:r w:rsidRPr="00197FD4">
        <w:rPr>
          <w:rFonts w:asciiTheme="majorBidi" w:eastAsia="Times New Roman" w:hAnsiTheme="majorBidi" w:cstheme="majorBidi"/>
          <w:color w:val="28323D"/>
          <w:sz w:val="32"/>
          <w:szCs w:val="32"/>
          <w:rtl/>
        </w:rPr>
        <w:t>والهلام</w:t>
      </w:r>
      <w:proofErr w:type="spellEnd"/>
      <w:r w:rsidRPr="00197FD4">
        <w:rPr>
          <w:rFonts w:asciiTheme="majorBidi" w:eastAsia="Times New Roman" w:hAnsiTheme="majorBidi" w:cstheme="majorBidi"/>
          <w:color w:val="28323D"/>
          <w:sz w:val="32"/>
          <w:szCs w:val="32"/>
          <w:rtl/>
        </w:rPr>
        <w:t xml:space="preserve">، والفواكه </w:t>
      </w:r>
      <w:proofErr w:type="spellStart"/>
      <w:r w:rsidRPr="00197FD4">
        <w:rPr>
          <w:rFonts w:asciiTheme="majorBidi" w:eastAsia="Times New Roman" w:hAnsiTheme="majorBidi" w:cstheme="majorBidi"/>
          <w:color w:val="28323D"/>
          <w:sz w:val="32"/>
          <w:szCs w:val="32"/>
          <w:rtl/>
        </w:rPr>
        <w:t>المصبرة</w:t>
      </w:r>
      <w:proofErr w:type="spellEnd"/>
      <w:r w:rsidRPr="00197FD4">
        <w:rPr>
          <w:rFonts w:asciiTheme="majorBidi" w:eastAsia="Times New Roman" w:hAnsiTheme="majorBidi" w:cstheme="majorBidi"/>
          <w:color w:val="28323D"/>
          <w:sz w:val="32"/>
          <w:szCs w:val="32"/>
          <w:rtl/>
        </w:rPr>
        <w:t xml:space="preserve"> والتحضيرات الغذائية، والمواد المعدنية، الاسمنت، مواد التنظيف، المواد البلاستيكية المصنعة ونصف المصنعة، منتجات النظافة، الرخام </w:t>
      </w:r>
      <w:proofErr w:type="spellStart"/>
      <w:r w:rsidRPr="00197FD4">
        <w:rPr>
          <w:rFonts w:asciiTheme="majorBidi" w:eastAsia="Times New Roman" w:hAnsiTheme="majorBidi" w:cstheme="majorBidi"/>
          <w:color w:val="28323D"/>
          <w:sz w:val="32"/>
          <w:szCs w:val="32"/>
          <w:rtl/>
        </w:rPr>
        <w:t>والغرانيت</w:t>
      </w:r>
      <w:proofErr w:type="spellEnd"/>
      <w:r w:rsidRPr="00197FD4">
        <w:rPr>
          <w:rFonts w:asciiTheme="majorBidi" w:eastAsia="Times New Roman" w:hAnsiTheme="majorBidi" w:cstheme="majorBidi"/>
          <w:color w:val="28323D"/>
          <w:sz w:val="32"/>
          <w:szCs w:val="32"/>
          <w:rtl/>
        </w:rPr>
        <w:t xml:space="preserve">، ورق التنظيف، </w:t>
      </w:r>
      <w:proofErr w:type="spellStart"/>
      <w:r w:rsidRPr="00197FD4">
        <w:rPr>
          <w:rFonts w:asciiTheme="majorBidi" w:eastAsia="Times New Roman" w:hAnsiTheme="majorBidi" w:cstheme="majorBidi"/>
          <w:color w:val="28323D"/>
          <w:sz w:val="32"/>
          <w:szCs w:val="32"/>
          <w:rtl/>
        </w:rPr>
        <w:t>السجادات</w:t>
      </w:r>
      <w:proofErr w:type="spellEnd"/>
      <w:r w:rsidRPr="00197FD4">
        <w:rPr>
          <w:rFonts w:asciiTheme="majorBidi" w:eastAsia="Times New Roman" w:hAnsiTheme="majorBidi" w:cstheme="majorBidi"/>
          <w:color w:val="28323D"/>
          <w:sz w:val="32"/>
          <w:szCs w:val="32"/>
          <w:rtl/>
        </w:rPr>
        <w:t xml:space="preserve">، الخزف المصنع، الزجاج، </w:t>
      </w:r>
      <w:proofErr w:type="spellStart"/>
      <w:r w:rsidRPr="00197FD4">
        <w:rPr>
          <w:rFonts w:asciiTheme="majorBidi" w:eastAsia="Times New Roman" w:hAnsiTheme="majorBidi" w:cstheme="majorBidi"/>
          <w:color w:val="28323D"/>
          <w:sz w:val="32"/>
          <w:szCs w:val="32"/>
          <w:rtl/>
        </w:rPr>
        <w:t>الحصادات</w:t>
      </w:r>
      <w:proofErr w:type="spellEnd"/>
      <w:r w:rsidRPr="00197FD4">
        <w:rPr>
          <w:rFonts w:asciiTheme="majorBidi" w:eastAsia="Times New Roman" w:hAnsiTheme="majorBidi" w:cstheme="majorBidi"/>
          <w:color w:val="28323D"/>
          <w:sz w:val="32"/>
          <w:szCs w:val="32"/>
          <w:rtl/>
        </w:rPr>
        <w:t xml:space="preserve">، مواد الحنفيات، الأسلاك </w:t>
      </w:r>
      <w:proofErr w:type="spellStart"/>
      <w:r w:rsidRPr="00197FD4">
        <w:rPr>
          <w:rFonts w:asciiTheme="majorBidi" w:eastAsia="Times New Roman" w:hAnsiTheme="majorBidi" w:cstheme="majorBidi"/>
          <w:color w:val="28323D"/>
          <w:sz w:val="32"/>
          <w:szCs w:val="32"/>
          <w:rtl/>
        </w:rPr>
        <w:t>الكوابل</w:t>
      </w:r>
      <w:proofErr w:type="spellEnd"/>
      <w:r w:rsidRPr="00197FD4">
        <w:rPr>
          <w:rFonts w:asciiTheme="majorBidi" w:eastAsia="Times New Roman" w:hAnsiTheme="majorBidi" w:cstheme="majorBidi"/>
          <w:color w:val="28323D"/>
          <w:sz w:val="32"/>
          <w:szCs w:val="32"/>
          <w:rtl/>
        </w:rPr>
        <w:t xml:space="preserve">، </w:t>
      </w:r>
      <w:proofErr w:type="spellStart"/>
      <w:r w:rsidRPr="00197FD4">
        <w:rPr>
          <w:rFonts w:asciiTheme="majorBidi" w:eastAsia="Times New Roman" w:hAnsiTheme="majorBidi" w:cstheme="majorBidi"/>
          <w:color w:val="28323D"/>
          <w:sz w:val="32"/>
          <w:szCs w:val="32"/>
          <w:rtl/>
        </w:rPr>
        <w:t>الأثاثي</w:t>
      </w:r>
      <w:proofErr w:type="spellEnd"/>
      <w:r w:rsidRPr="00197FD4">
        <w:rPr>
          <w:rFonts w:asciiTheme="majorBidi" w:eastAsia="Times New Roman" w:hAnsiTheme="majorBidi" w:cstheme="majorBidi"/>
          <w:color w:val="28323D"/>
          <w:sz w:val="32"/>
          <w:szCs w:val="32"/>
          <w:rtl/>
        </w:rPr>
        <w:t xml:space="preserve"> </w:t>
      </w:r>
      <w:proofErr w:type="spellStart"/>
      <w:r w:rsidRPr="00197FD4">
        <w:rPr>
          <w:rFonts w:asciiTheme="majorBidi" w:eastAsia="Times New Roman" w:hAnsiTheme="majorBidi" w:cstheme="majorBidi"/>
          <w:color w:val="28323D"/>
          <w:sz w:val="32"/>
          <w:szCs w:val="32"/>
          <w:rtl/>
        </w:rPr>
        <w:t>الثريا</w:t>
      </w:r>
      <w:proofErr w:type="spellEnd"/>
      <w:r w:rsidRPr="00197FD4">
        <w:rPr>
          <w:rFonts w:asciiTheme="majorBidi" w:eastAsia="Times New Roman" w:hAnsiTheme="majorBidi" w:cstheme="majorBidi"/>
          <w:color w:val="28323D"/>
          <w:sz w:val="32"/>
          <w:szCs w:val="32"/>
          <w:rtl/>
        </w:rPr>
        <w:t xml:space="preserve">،التجهيزات </w:t>
      </w:r>
      <w:proofErr w:type="spellStart"/>
      <w:r w:rsidRPr="00197FD4">
        <w:rPr>
          <w:rFonts w:asciiTheme="majorBidi" w:eastAsia="Times New Roman" w:hAnsiTheme="majorBidi" w:cstheme="majorBidi"/>
          <w:color w:val="28323D"/>
          <w:sz w:val="32"/>
          <w:szCs w:val="32"/>
          <w:rtl/>
        </w:rPr>
        <w:t>الكهرومنزلية</w:t>
      </w:r>
      <w:proofErr w:type="spellEnd"/>
      <w:r w:rsidRPr="00197FD4">
        <w:rPr>
          <w:rFonts w:asciiTheme="majorBidi" w:eastAsia="Times New Roman" w:hAnsiTheme="majorBidi" w:cstheme="majorBidi"/>
          <w:color w:val="28323D"/>
          <w:sz w:val="32"/>
          <w:szCs w:val="32"/>
          <w:rtl/>
        </w:rPr>
        <w:t xml:space="preserve"> والهواتف النقالة.</w:t>
      </w:r>
    </w:p>
    <w:p w:rsidR="00AD620E" w:rsidRPr="00AD620E" w:rsidRDefault="00AD620E" w:rsidP="00AD620E">
      <w:pPr>
        <w:shd w:val="clear" w:color="auto" w:fill="FFFFFF"/>
        <w:bidi/>
        <w:spacing w:after="0"/>
        <w:ind w:left="-341" w:right="-426"/>
        <w:jc w:val="both"/>
        <w:rPr>
          <w:rFonts w:asciiTheme="majorBidi" w:eastAsia="Times New Roman" w:hAnsiTheme="majorBidi" w:cstheme="majorBidi"/>
          <w:color w:val="28323D"/>
          <w:sz w:val="10"/>
          <w:szCs w:val="10"/>
        </w:rPr>
      </w:pPr>
    </w:p>
    <w:p w:rsidR="00197FD4" w:rsidRPr="00197FD4" w:rsidRDefault="00197FD4" w:rsidP="00AD620E">
      <w:pPr>
        <w:shd w:val="clear" w:color="auto" w:fill="FFFFFF"/>
        <w:bidi/>
        <w:spacing w:after="0"/>
        <w:ind w:left="-341" w:right="-426"/>
        <w:jc w:val="both"/>
        <w:rPr>
          <w:rFonts w:asciiTheme="majorBidi" w:eastAsia="Times New Roman" w:hAnsiTheme="majorBidi" w:cstheme="majorBidi"/>
          <w:color w:val="28323D"/>
          <w:sz w:val="32"/>
          <w:szCs w:val="32"/>
          <w:rtl/>
        </w:rPr>
      </w:pPr>
      <w:r w:rsidRPr="00197FD4">
        <w:rPr>
          <w:rFonts w:asciiTheme="majorBidi" w:eastAsia="Times New Roman" w:hAnsiTheme="majorBidi" w:cstheme="majorBidi"/>
          <w:color w:val="28323D"/>
          <w:sz w:val="32"/>
          <w:szCs w:val="32"/>
          <w:rtl/>
        </w:rPr>
        <w:t xml:space="preserve">وزيادة على تعليق استيراد 851 منتجاي فقد تم اتخاذ إجراءات ذات طابع تسعير، في إطار </w:t>
      </w:r>
      <w:proofErr w:type="spellStart"/>
      <w:r w:rsidRPr="00197FD4">
        <w:rPr>
          <w:rFonts w:asciiTheme="majorBidi" w:eastAsia="Times New Roman" w:hAnsiTheme="majorBidi" w:cstheme="majorBidi"/>
          <w:color w:val="28323D"/>
          <w:sz w:val="32"/>
          <w:szCs w:val="32"/>
          <w:rtl/>
        </w:rPr>
        <w:t>تأطير</w:t>
      </w:r>
      <w:proofErr w:type="spellEnd"/>
      <w:r w:rsidRPr="00197FD4">
        <w:rPr>
          <w:rFonts w:asciiTheme="majorBidi" w:eastAsia="Times New Roman" w:hAnsiTheme="majorBidi" w:cstheme="majorBidi"/>
          <w:color w:val="28323D"/>
          <w:sz w:val="32"/>
          <w:szCs w:val="32"/>
          <w:rtl/>
        </w:rPr>
        <w:t xml:space="preserve"> عمليات الاستيراد.</w:t>
      </w:r>
    </w:p>
    <w:p w:rsidR="00AD620E" w:rsidRDefault="00AD620E" w:rsidP="00AD620E">
      <w:pPr>
        <w:shd w:val="clear" w:color="auto" w:fill="FFFFFF"/>
        <w:bidi/>
        <w:spacing w:after="0"/>
        <w:ind w:left="-341" w:right="-426"/>
        <w:jc w:val="both"/>
        <w:rPr>
          <w:rFonts w:asciiTheme="majorBidi" w:eastAsia="Times New Roman" w:hAnsiTheme="majorBidi" w:cstheme="majorBidi"/>
          <w:color w:val="28323D"/>
          <w:sz w:val="32"/>
          <w:szCs w:val="32"/>
        </w:rPr>
      </w:pPr>
    </w:p>
    <w:p w:rsidR="00AD620E" w:rsidRDefault="00AD620E" w:rsidP="00AD620E">
      <w:pPr>
        <w:shd w:val="clear" w:color="auto" w:fill="FFFFFF"/>
        <w:bidi/>
        <w:spacing w:after="0"/>
        <w:ind w:left="-341" w:right="-426"/>
        <w:jc w:val="both"/>
        <w:rPr>
          <w:rFonts w:asciiTheme="majorBidi" w:eastAsia="Times New Roman" w:hAnsiTheme="majorBidi" w:cstheme="majorBidi"/>
          <w:color w:val="28323D"/>
          <w:sz w:val="32"/>
          <w:szCs w:val="32"/>
        </w:rPr>
      </w:pPr>
    </w:p>
    <w:p w:rsidR="00197FD4" w:rsidRPr="00197FD4" w:rsidRDefault="00197FD4" w:rsidP="00AD620E">
      <w:pPr>
        <w:shd w:val="clear" w:color="auto" w:fill="FFFFFF"/>
        <w:bidi/>
        <w:spacing w:after="0"/>
        <w:ind w:left="-341" w:right="-426"/>
        <w:jc w:val="both"/>
        <w:rPr>
          <w:rFonts w:asciiTheme="majorBidi" w:eastAsia="Times New Roman" w:hAnsiTheme="majorBidi" w:cstheme="majorBidi"/>
          <w:color w:val="28323D"/>
          <w:sz w:val="32"/>
          <w:szCs w:val="32"/>
          <w:rtl/>
        </w:rPr>
      </w:pPr>
      <w:r w:rsidRPr="00197FD4">
        <w:rPr>
          <w:rFonts w:asciiTheme="majorBidi" w:eastAsia="Times New Roman" w:hAnsiTheme="majorBidi" w:cstheme="majorBidi"/>
          <w:color w:val="28323D"/>
          <w:sz w:val="32"/>
          <w:szCs w:val="32"/>
          <w:rtl/>
        </w:rPr>
        <w:lastRenderedPageBreak/>
        <w:t>ويخص الأمر تدابير جديدة وردت في قانون المالية 2018 تقضي بتوسيع قائمة السلع الخاضعة للضريبة على الاستهلاك الداخلي بنسبة 30 بالمائة بالنسبة ل10 فئات من المنتجات النهائية وهي سمك السلمون، الفواكه المجفّفة دون قشور وفواكه مجفّفة  أخرى، التوابل، الحلويات، التحضيرات على أساس المستخلصات (سوائل وغيرها)، أجهزة المودم وأجهزة الاستقبال الرقمي، الأجهزة المنبهة للحرائق، أجهزة  كهربائية منبّهة، أجهزة الكمبيوتر (تم تحديد اسم المنتجات وبندها الجمركي في  المادة 32  من قانون المالية 2018).</w:t>
      </w:r>
    </w:p>
    <w:p w:rsidR="00AD620E" w:rsidRDefault="00AD620E" w:rsidP="00AD620E">
      <w:pPr>
        <w:shd w:val="clear" w:color="auto" w:fill="FFFFFF"/>
        <w:bidi/>
        <w:spacing w:after="0"/>
        <w:ind w:left="-341" w:right="-426"/>
        <w:jc w:val="both"/>
        <w:outlineLvl w:val="1"/>
        <w:rPr>
          <w:rFonts w:asciiTheme="majorBidi" w:eastAsia="Times New Roman" w:hAnsiTheme="majorBidi" w:cstheme="majorBidi"/>
          <w:color w:val="28323D"/>
          <w:sz w:val="32"/>
          <w:szCs w:val="32"/>
        </w:rPr>
      </w:pPr>
    </w:p>
    <w:p w:rsidR="00197FD4" w:rsidRPr="00197FD4" w:rsidRDefault="00197FD4" w:rsidP="00AD620E">
      <w:pPr>
        <w:shd w:val="clear" w:color="auto" w:fill="FFFFFF"/>
        <w:bidi/>
        <w:spacing w:after="0"/>
        <w:ind w:left="-341" w:right="-426"/>
        <w:jc w:val="both"/>
        <w:outlineLvl w:val="1"/>
        <w:rPr>
          <w:rFonts w:asciiTheme="majorBidi" w:eastAsia="Times New Roman" w:hAnsiTheme="majorBidi" w:cstheme="majorBidi"/>
          <w:color w:val="28323D"/>
          <w:sz w:val="32"/>
          <w:szCs w:val="32"/>
        </w:rPr>
      </w:pPr>
      <w:hyperlink r:id="rId5" w:history="1">
        <w:proofErr w:type="spellStart"/>
        <w:r w:rsidRPr="00197FD4">
          <w:rPr>
            <w:rFonts w:asciiTheme="majorBidi" w:eastAsia="Times New Roman" w:hAnsiTheme="majorBidi" w:cstheme="majorBidi"/>
            <w:color w:val="0071B2"/>
            <w:sz w:val="32"/>
            <w:szCs w:val="32"/>
            <w:rtl/>
            <w:lang w:bidi="ar-DZ"/>
          </w:rPr>
          <w:t>إقرأ</w:t>
        </w:r>
        <w:proofErr w:type="spellEnd"/>
        <w:r w:rsidRPr="00197FD4">
          <w:rPr>
            <w:rFonts w:asciiTheme="majorBidi" w:eastAsia="Times New Roman" w:hAnsiTheme="majorBidi" w:cstheme="majorBidi"/>
            <w:color w:val="0071B2"/>
            <w:sz w:val="32"/>
            <w:szCs w:val="32"/>
            <w:rtl/>
            <w:lang w:bidi="ar-DZ"/>
          </w:rPr>
          <w:t xml:space="preserve"> أيضا:</w:t>
        </w:r>
        <w:r w:rsidRPr="00197FD4">
          <w:rPr>
            <w:rFonts w:asciiTheme="majorBidi" w:eastAsia="Times New Roman" w:hAnsiTheme="majorBidi" w:cstheme="majorBidi"/>
            <w:color w:val="0071B2"/>
            <w:sz w:val="32"/>
            <w:szCs w:val="32"/>
            <w:rtl/>
          </w:rPr>
          <w:t xml:space="preserve"> وزارة التجارة تحدد </w:t>
        </w:r>
        <w:proofErr w:type="spellStart"/>
        <w:r w:rsidRPr="00197FD4">
          <w:rPr>
            <w:rFonts w:asciiTheme="majorBidi" w:eastAsia="Times New Roman" w:hAnsiTheme="majorBidi" w:cstheme="majorBidi"/>
            <w:color w:val="0071B2"/>
            <w:sz w:val="32"/>
            <w:szCs w:val="32"/>
            <w:rtl/>
          </w:rPr>
          <w:t>الاجراءات</w:t>
        </w:r>
        <w:proofErr w:type="spellEnd"/>
        <w:r w:rsidRPr="00197FD4">
          <w:rPr>
            <w:rFonts w:asciiTheme="majorBidi" w:eastAsia="Times New Roman" w:hAnsiTheme="majorBidi" w:cstheme="majorBidi"/>
            <w:color w:val="0071B2"/>
            <w:sz w:val="32"/>
            <w:szCs w:val="32"/>
            <w:rtl/>
          </w:rPr>
          <w:t xml:space="preserve"> الجديدة </w:t>
        </w:r>
        <w:proofErr w:type="spellStart"/>
        <w:r w:rsidRPr="00197FD4">
          <w:rPr>
            <w:rFonts w:asciiTheme="majorBidi" w:eastAsia="Times New Roman" w:hAnsiTheme="majorBidi" w:cstheme="majorBidi"/>
            <w:color w:val="0071B2"/>
            <w:sz w:val="32"/>
            <w:szCs w:val="32"/>
            <w:rtl/>
          </w:rPr>
          <w:t>لتأطيرعمليات</w:t>
        </w:r>
        <w:proofErr w:type="spellEnd"/>
        <w:r w:rsidRPr="00197FD4">
          <w:rPr>
            <w:rFonts w:asciiTheme="majorBidi" w:eastAsia="Times New Roman" w:hAnsiTheme="majorBidi" w:cstheme="majorBidi"/>
            <w:color w:val="0071B2"/>
            <w:sz w:val="32"/>
            <w:szCs w:val="32"/>
            <w:rtl/>
          </w:rPr>
          <w:t xml:space="preserve"> استيراد البضائع</w:t>
        </w:r>
      </w:hyperlink>
    </w:p>
    <w:p w:rsidR="00AD620E" w:rsidRDefault="00AD620E" w:rsidP="00AD620E">
      <w:pPr>
        <w:shd w:val="clear" w:color="auto" w:fill="FFFFFF"/>
        <w:bidi/>
        <w:spacing w:after="0"/>
        <w:ind w:left="-341" w:right="-426"/>
        <w:jc w:val="both"/>
        <w:rPr>
          <w:rFonts w:asciiTheme="majorBidi" w:eastAsia="Times New Roman" w:hAnsiTheme="majorBidi" w:cstheme="majorBidi"/>
          <w:color w:val="28323D"/>
          <w:sz w:val="32"/>
          <w:szCs w:val="32"/>
        </w:rPr>
      </w:pPr>
    </w:p>
    <w:p w:rsidR="00197FD4" w:rsidRPr="00197FD4" w:rsidRDefault="00197FD4" w:rsidP="00AD620E">
      <w:pPr>
        <w:shd w:val="clear" w:color="auto" w:fill="FFFFFF"/>
        <w:bidi/>
        <w:spacing w:after="0"/>
        <w:ind w:left="-341" w:right="-426"/>
        <w:jc w:val="both"/>
        <w:rPr>
          <w:rFonts w:asciiTheme="majorBidi" w:eastAsia="Times New Roman" w:hAnsiTheme="majorBidi" w:cstheme="majorBidi"/>
          <w:color w:val="28323D"/>
          <w:sz w:val="32"/>
          <w:szCs w:val="32"/>
        </w:rPr>
      </w:pPr>
      <w:r w:rsidRPr="00197FD4">
        <w:rPr>
          <w:rFonts w:asciiTheme="majorBidi" w:eastAsia="Times New Roman" w:hAnsiTheme="majorBidi" w:cstheme="majorBidi"/>
          <w:color w:val="28323D"/>
          <w:sz w:val="32"/>
          <w:szCs w:val="32"/>
          <w:rtl/>
        </w:rPr>
        <w:t xml:space="preserve">يضاف إلى ذلك، رفع الحقوق الجمركية بالنسبة ل 32 فئة من المنتجات النهائية وهي : بذور عباد الشمسي معدّات من المواد البلاستيكية، أفران الطبخ، أجهزة  تنقية المياه، أجهزة تنقية المشروبات، أجهزة تنقية الزيوت المعدنية، أجزاء من مصفاة الهواء، أجهزة الرفع، الجسور المتحرّكة، جسور ذات أعمدة متحركة، لواحق  الإعلام الآلي، أجهزة الكمبيوتر المحمولة واللوحات الالكترونية، الوحدات  المركزية للمعالجة </w:t>
      </w:r>
      <w:proofErr w:type="spellStart"/>
      <w:r w:rsidRPr="00197FD4">
        <w:rPr>
          <w:rFonts w:asciiTheme="majorBidi" w:eastAsia="Times New Roman" w:hAnsiTheme="majorBidi" w:cstheme="majorBidi"/>
          <w:color w:val="28323D"/>
          <w:sz w:val="32"/>
          <w:szCs w:val="32"/>
          <w:rtl/>
        </w:rPr>
        <w:t>وخوادم</w:t>
      </w:r>
      <w:proofErr w:type="spellEnd"/>
      <w:r w:rsidRPr="00197FD4">
        <w:rPr>
          <w:rFonts w:asciiTheme="majorBidi" w:eastAsia="Times New Roman" w:hAnsiTheme="majorBidi" w:cstheme="majorBidi"/>
          <w:color w:val="28323D"/>
          <w:sz w:val="32"/>
          <w:szCs w:val="32"/>
          <w:rtl/>
        </w:rPr>
        <w:t xml:space="preserve"> الكمبيوتر، وحدات الذاكرة، قارئ بطاقات الذاكرة،  مواد الأنابيب، أجزاء أجهزة المودم وأجهزة الهواتف النقالة وغيرها، بطاقات فك التشفير، بطاقات الموصّلات، </w:t>
      </w:r>
      <w:proofErr w:type="spellStart"/>
      <w:r w:rsidRPr="00197FD4">
        <w:rPr>
          <w:rFonts w:asciiTheme="majorBidi" w:eastAsia="Times New Roman" w:hAnsiTheme="majorBidi" w:cstheme="majorBidi"/>
          <w:color w:val="28323D"/>
          <w:sz w:val="32"/>
          <w:szCs w:val="32"/>
          <w:rtl/>
        </w:rPr>
        <w:t>الكوابل</w:t>
      </w:r>
      <w:proofErr w:type="spellEnd"/>
      <w:r w:rsidRPr="00197FD4">
        <w:rPr>
          <w:rFonts w:asciiTheme="majorBidi" w:eastAsia="Times New Roman" w:hAnsiTheme="majorBidi" w:cstheme="majorBidi"/>
          <w:color w:val="28323D"/>
          <w:sz w:val="32"/>
          <w:szCs w:val="32"/>
          <w:rtl/>
        </w:rPr>
        <w:t xml:space="preserve"> الكهربائية، حاويات القمامة، هياكل  </w:t>
      </w:r>
      <w:proofErr w:type="spellStart"/>
      <w:r w:rsidRPr="00197FD4">
        <w:rPr>
          <w:rFonts w:asciiTheme="majorBidi" w:eastAsia="Times New Roman" w:hAnsiTheme="majorBidi" w:cstheme="majorBidi"/>
          <w:color w:val="28323D"/>
          <w:sz w:val="32"/>
          <w:szCs w:val="32"/>
          <w:rtl/>
        </w:rPr>
        <w:t>الجرارات</w:t>
      </w:r>
      <w:proofErr w:type="spellEnd"/>
      <w:r w:rsidRPr="00197FD4">
        <w:rPr>
          <w:rFonts w:asciiTheme="majorBidi" w:eastAsia="Times New Roman" w:hAnsiTheme="majorBidi" w:cstheme="majorBidi"/>
          <w:color w:val="28323D"/>
          <w:sz w:val="32"/>
          <w:szCs w:val="32"/>
          <w:rtl/>
        </w:rPr>
        <w:t xml:space="preserve"> والشاحنات، عربات التبريد، تحضيرات من الفول السوداني، المربى, مواد الحنفيات، المحوّلات الكهربائية، المكمّلات الغذائية، الصودا و المياه المعدنية، البطاريات، الهواتف الخلوية والمشروبات (تم تحديد </w:t>
      </w:r>
      <w:proofErr w:type="spellStart"/>
      <w:r w:rsidRPr="00197FD4">
        <w:rPr>
          <w:rFonts w:asciiTheme="majorBidi" w:eastAsia="Times New Roman" w:hAnsiTheme="majorBidi" w:cstheme="majorBidi"/>
          <w:color w:val="28323D"/>
          <w:sz w:val="32"/>
          <w:szCs w:val="32"/>
          <w:rtl/>
        </w:rPr>
        <w:t>اسماء</w:t>
      </w:r>
      <w:proofErr w:type="spellEnd"/>
      <w:r w:rsidRPr="00197FD4">
        <w:rPr>
          <w:rFonts w:asciiTheme="majorBidi" w:eastAsia="Times New Roman" w:hAnsiTheme="majorBidi" w:cstheme="majorBidi"/>
          <w:color w:val="28323D"/>
          <w:sz w:val="32"/>
          <w:szCs w:val="32"/>
          <w:rtl/>
        </w:rPr>
        <w:t xml:space="preserve"> المنتجات وبندها الجمركي في المادة 115 من قانون المالية 2018).</w:t>
      </w:r>
    </w:p>
    <w:p w:rsidR="00197FD4" w:rsidRPr="00197FD4" w:rsidRDefault="00197FD4" w:rsidP="00AD620E">
      <w:pPr>
        <w:bidi/>
        <w:spacing w:after="0"/>
        <w:ind w:left="-341" w:right="-426"/>
        <w:jc w:val="both"/>
        <w:rPr>
          <w:rFonts w:asciiTheme="majorBidi" w:hAnsiTheme="majorBidi" w:cstheme="majorBidi"/>
          <w:sz w:val="32"/>
          <w:szCs w:val="32"/>
        </w:rPr>
      </w:pPr>
    </w:p>
    <w:sectPr w:rsidR="00197FD4" w:rsidRPr="00197FD4">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useFELayout/>
  </w:compat>
  <w:rsids>
    <w:rsidRoot w:val="00197FD4"/>
    <w:rsid w:val="00197FD4"/>
    <w:rsid w:val="001E0A91"/>
    <w:rsid w:val="00AD620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basedOn w:val="Normal"/>
    <w:link w:val="Titre2Car"/>
    <w:uiPriority w:val="9"/>
    <w:qFormat/>
    <w:rsid w:val="00197FD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197FD4"/>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197FD4"/>
    <w:pPr>
      <w:spacing w:before="100" w:beforeAutospacing="1" w:after="100" w:afterAutospacing="1" w:line="240" w:lineRule="auto"/>
    </w:pPr>
    <w:rPr>
      <w:rFonts w:ascii="Times New Roman" w:eastAsia="Times New Roman" w:hAnsi="Times New Roman" w:cs="Times New Roman"/>
      <w:sz w:val="24"/>
      <w:szCs w:val="24"/>
    </w:rPr>
  </w:style>
  <w:style w:type="character" w:styleId="lev">
    <w:name w:val="Strong"/>
    <w:basedOn w:val="Policepardfaut"/>
    <w:uiPriority w:val="22"/>
    <w:qFormat/>
    <w:rsid w:val="00197FD4"/>
    <w:rPr>
      <w:b/>
      <w:bCs/>
    </w:rPr>
  </w:style>
  <w:style w:type="character" w:styleId="Lienhypertexte">
    <w:name w:val="Hyperlink"/>
    <w:basedOn w:val="Policepardfaut"/>
    <w:uiPriority w:val="99"/>
    <w:semiHidden/>
    <w:unhideWhenUsed/>
    <w:rsid w:val="00197FD4"/>
    <w:rPr>
      <w:color w:val="0000FF"/>
      <w:u w:val="single"/>
    </w:rPr>
  </w:style>
</w:styles>
</file>

<file path=word/webSettings.xml><?xml version="1.0" encoding="utf-8"?>
<w:webSettings xmlns:r="http://schemas.openxmlformats.org/officeDocument/2006/relationships" xmlns:w="http://schemas.openxmlformats.org/wordprocessingml/2006/main">
  <w:divs>
    <w:div w:id="1302033125">
      <w:bodyDiv w:val="1"/>
      <w:marLeft w:val="0"/>
      <w:marRight w:val="0"/>
      <w:marTop w:val="0"/>
      <w:marBottom w:val="0"/>
      <w:divBdr>
        <w:top w:val="none" w:sz="0" w:space="0" w:color="auto"/>
        <w:left w:val="none" w:sz="0" w:space="0" w:color="auto"/>
        <w:bottom w:val="none" w:sz="0" w:space="0" w:color="auto"/>
        <w:right w:val="none" w:sz="0" w:space="0" w:color="auto"/>
      </w:divBdr>
    </w:div>
    <w:div w:id="1996450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ar.aps.dz/economie/51765-2018-01-02-14-27-31" TargetMode="External"/><Relationship Id="rId4" Type="http://schemas.openxmlformats.org/officeDocument/2006/relationships/hyperlink" Target="http://ar.aps.dz/economie/52079-2018-01-10-18-41-00"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500</Words>
  <Characters>2755</Characters>
  <Application>Microsoft Office Word</Application>
  <DocSecurity>0</DocSecurity>
  <Lines>22</Lines>
  <Paragraphs>6</Paragraphs>
  <ScaleCrop>false</ScaleCrop>
  <Company>Hewlett-Packard Company</Company>
  <LinksUpToDate>false</LinksUpToDate>
  <CharactersWithSpaces>3249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dc:creator>
  <cp:keywords/>
  <dc:description/>
  <cp:lastModifiedBy>MC</cp:lastModifiedBy>
  <cp:revision>4</cp:revision>
  <dcterms:created xsi:type="dcterms:W3CDTF">2018-01-23T08:34:00Z</dcterms:created>
  <dcterms:modified xsi:type="dcterms:W3CDTF">2018-01-23T08:42:00Z</dcterms:modified>
</cp:coreProperties>
</file>