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58" w:rsidRPr="00175958" w:rsidRDefault="00175958" w:rsidP="00175958">
      <w:pPr>
        <w:shd w:val="clear" w:color="auto" w:fill="FFFFFF"/>
        <w:bidi/>
        <w:spacing w:line="600" w:lineRule="atLeast"/>
        <w:jc w:val="both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  <w:r w:rsidRPr="00175958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المصدر </w:t>
      </w:r>
      <w:proofErr w:type="spellStart"/>
      <w:r w:rsidRPr="00175958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>واج</w:t>
      </w:r>
      <w:proofErr w:type="spellEnd"/>
      <w:r w:rsidRPr="00175958"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  <w:t xml:space="preserve"> </w:t>
      </w:r>
      <w:r w:rsidRPr="00175958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</w:rPr>
        <w:t> </w:t>
      </w:r>
      <w:proofErr w:type="spellStart"/>
      <w:r w:rsidRPr="00175958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>الأحد,</w:t>
      </w:r>
      <w:proofErr w:type="spellEnd"/>
      <w:r w:rsidRPr="00175958">
        <w:rPr>
          <w:rFonts w:asciiTheme="majorBidi" w:hAnsiTheme="majorBidi" w:cstheme="majorBidi"/>
          <w:b/>
          <w:bCs/>
          <w:sz w:val="32"/>
          <w:szCs w:val="32"/>
          <w:shd w:val="clear" w:color="auto" w:fill="FAFAFA"/>
          <w:rtl/>
        </w:rPr>
        <w:t xml:space="preserve"> 22 سبتمبر 2019</w:t>
      </w:r>
    </w:p>
    <w:p w:rsidR="00175958" w:rsidRDefault="00175958" w:rsidP="00175958">
      <w:pPr>
        <w:shd w:val="clear" w:color="auto" w:fill="FFFFFF"/>
        <w:bidi/>
        <w:spacing w:line="600" w:lineRule="atLeast"/>
        <w:jc w:val="both"/>
        <w:outlineLvl w:val="1"/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lang w:eastAsia="fr-FR"/>
        </w:rPr>
      </w:pPr>
      <w:r w:rsidRPr="00175958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rtl/>
          <w:lang w:eastAsia="fr-FR"/>
        </w:rPr>
        <w:t>الجزائر ضيف شرف معرض "وورد فود موسكو 2019</w:t>
      </w:r>
      <w:r w:rsidRPr="00175958"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lang w:eastAsia="fr-FR"/>
        </w:rPr>
        <w:t>"</w:t>
      </w:r>
    </w:p>
    <w:p w:rsidR="00175958" w:rsidRPr="00175958" w:rsidRDefault="00175958" w:rsidP="00175958">
      <w:pPr>
        <w:shd w:val="clear" w:color="auto" w:fill="FFFFFF"/>
        <w:bidi/>
        <w:spacing w:line="600" w:lineRule="atLeast"/>
        <w:jc w:val="both"/>
        <w:outlineLvl w:val="1"/>
        <w:rPr>
          <w:rFonts w:asciiTheme="majorBidi" w:eastAsia="Times New Roman" w:hAnsiTheme="majorBidi" w:cstheme="majorBidi"/>
          <w:b/>
          <w:bCs/>
          <w:color w:val="003399"/>
          <w:sz w:val="32"/>
          <w:szCs w:val="32"/>
          <w:lang w:eastAsia="fr-FR"/>
        </w:rPr>
      </w:pPr>
    </w:p>
    <w:p w:rsidR="00175958" w:rsidRPr="00175958" w:rsidRDefault="00175958" w:rsidP="00175958">
      <w:pPr>
        <w:pStyle w:val="NormalWeb"/>
        <w:shd w:val="clear" w:color="auto" w:fill="FFFFFF"/>
        <w:bidi/>
        <w:spacing w:before="0" w:beforeAutospacing="0" w:after="180" w:afterAutospacing="0" w:line="420" w:lineRule="atLeast"/>
        <w:jc w:val="both"/>
        <w:rPr>
          <w:rFonts w:asciiTheme="majorBidi" w:hAnsiTheme="majorBidi" w:cstheme="majorBidi"/>
          <w:color w:val="014D78"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color w:val="014D78"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95250</wp:posOffset>
            </wp:positionV>
            <wp:extent cx="2438400" cy="1981200"/>
            <wp:effectExtent l="19050" t="19050" r="19050" b="19050"/>
            <wp:wrapSquare wrapText="bothSides"/>
            <wp:docPr id="1" name="Image 1" descr="Ø§ÙØ¬Ø²Ø§Ø¦Ø± Ø¶ÙÙ Ø´Ø±Ù ÙØ¹Ø±Ø¶ &amp;quot;ÙÙØ±Ø¯ ÙÙØ¯ ÙÙØ³ÙÙ 2019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Ø§ÙØ¬Ø²Ø§Ø¦Ø± Ø¶ÙÙ Ø´Ø±Ù ÙØ¹Ø±Ø¶ &amp;quot;ÙÙØ±Ø¯ ÙÙØ¯ ÙÙØ³ÙÙ 2019&amp;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81200"/>
                    </a:xfrm>
                    <a:prstGeom prst="rect">
                      <a:avLst/>
                    </a:prstGeom>
                    <a:solidFill>
                      <a:schemeClr val="bg2">
                        <a:lumMod val="50000"/>
                      </a:schemeClr>
                    </a:solidFill>
                    <a:ln w="9525">
                      <a:solidFill>
                        <a:srgbClr val="00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الجزائر-</w:t>
      </w:r>
      <w:proofErr w:type="spellEnd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اختيرت الجزائر لتكون "ضيف </w:t>
      </w:r>
      <w:proofErr w:type="spellStart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شرف"</w:t>
      </w:r>
      <w:proofErr w:type="spellEnd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للمعرض الدولي لمنتجات الصناعات الغذائية "وورد فود موسكو </w:t>
      </w:r>
      <w:proofErr w:type="spellStart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2019",</w:t>
      </w:r>
      <w:proofErr w:type="spellEnd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الذي سينظم من 24 الى 27 سبتمبر الجاري بالعاصمة الروسية </w:t>
      </w:r>
      <w:proofErr w:type="spellStart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موسكو,</w:t>
      </w:r>
      <w:proofErr w:type="spellEnd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حسبما افاد </w:t>
      </w:r>
      <w:proofErr w:type="spellStart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>به</w:t>
      </w:r>
      <w:proofErr w:type="spellEnd"/>
      <w:r w:rsidRPr="00175958">
        <w:rPr>
          <w:rStyle w:val="lev"/>
          <w:rFonts w:asciiTheme="majorBidi" w:hAnsiTheme="majorBidi" w:cstheme="majorBidi"/>
          <w:color w:val="014D78"/>
          <w:sz w:val="32"/>
          <w:szCs w:val="32"/>
          <w:rtl/>
        </w:rPr>
        <w:t xml:space="preserve"> يوم الأحد بيان لوزارة التجارة.</w:t>
      </w:r>
    </w:p>
    <w:p w:rsidR="00175958" w:rsidRDefault="00175958" w:rsidP="00175958">
      <w:pPr>
        <w:pStyle w:val="NormalWeb"/>
        <w:shd w:val="clear" w:color="auto" w:fill="FFFFFF"/>
        <w:bidi/>
        <w:spacing w:before="0" w:beforeAutospacing="0" w:after="180" w:afterAutospacing="0"/>
        <w:jc w:val="both"/>
        <w:rPr>
          <w:rFonts w:asciiTheme="majorBidi" w:hAnsiTheme="majorBidi" w:cstheme="majorBidi"/>
          <w:color w:val="28323D"/>
          <w:sz w:val="32"/>
          <w:szCs w:val="32"/>
        </w:rPr>
      </w:pPr>
    </w:p>
    <w:p w:rsidR="00175958" w:rsidRDefault="00175958" w:rsidP="00175958">
      <w:pPr>
        <w:pStyle w:val="NormalWeb"/>
        <w:shd w:val="clear" w:color="auto" w:fill="FFFFFF"/>
        <w:bidi/>
        <w:spacing w:before="0" w:beforeAutospacing="0" w:after="180" w:afterAutospacing="0"/>
        <w:jc w:val="both"/>
        <w:rPr>
          <w:rFonts w:asciiTheme="majorBidi" w:hAnsiTheme="majorBidi" w:cstheme="majorBidi"/>
          <w:color w:val="28323D"/>
          <w:sz w:val="32"/>
          <w:szCs w:val="32"/>
        </w:rPr>
      </w:pPr>
      <w:r w:rsidRPr="00175958">
        <w:rPr>
          <w:rFonts w:asciiTheme="majorBidi" w:hAnsiTheme="majorBidi" w:cstheme="majorBidi"/>
          <w:color w:val="28323D"/>
          <w:sz w:val="32"/>
          <w:szCs w:val="32"/>
          <w:rtl/>
        </w:rPr>
        <w:t xml:space="preserve">و في هذا </w:t>
      </w:r>
      <w:proofErr w:type="spellStart"/>
      <w:r w:rsidRPr="00175958">
        <w:rPr>
          <w:rFonts w:asciiTheme="majorBidi" w:hAnsiTheme="majorBidi" w:cstheme="majorBidi"/>
          <w:color w:val="28323D"/>
          <w:sz w:val="32"/>
          <w:szCs w:val="32"/>
          <w:rtl/>
        </w:rPr>
        <w:t>الصدد,</w:t>
      </w:r>
      <w:proofErr w:type="spellEnd"/>
      <w:r w:rsidRPr="00175958">
        <w:rPr>
          <w:rFonts w:asciiTheme="majorBidi" w:hAnsiTheme="majorBidi" w:cstheme="majorBidi"/>
          <w:color w:val="28323D"/>
          <w:sz w:val="32"/>
          <w:szCs w:val="32"/>
          <w:rtl/>
        </w:rPr>
        <w:t xml:space="preserve"> سيقود وزير التجارة سعيد جلاب الوفد الجزائري المشارك في هذا المعرض وفقا لبرنامج المشاركة الرسمية للجزائر في التظاهرات الاقتصادية </w:t>
      </w:r>
      <w:proofErr w:type="spellStart"/>
      <w:r w:rsidRPr="00175958">
        <w:rPr>
          <w:rFonts w:asciiTheme="majorBidi" w:hAnsiTheme="majorBidi" w:cstheme="majorBidi"/>
          <w:color w:val="28323D"/>
          <w:sz w:val="32"/>
          <w:szCs w:val="32"/>
          <w:rtl/>
        </w:rPr>
        <w:t>بالخارج,</w:t>
      </w:r>
      <w:proofErr w:type="spellEnd"/>
      <w:r w:rsidRPr="00175958">
        <w:rPr>
          <w:rFonts w:asciiTheme="majorBidi" w:hAnsiTheme="majorBidi" w:cstheme="majorBidi"/>
          <w:color w:val="28323D"/>
          <w:sz w:val="32"/>
          <w:szCs w:val="32"/>
          <w:rtl/>
        </w:rPr>
        <w:t xml:space="preserve"> يضيف المصدر.</w:t>
      </w:r>
    </w:p>
    <w:p w:rsidR="00175958" w:rsidRPr="00175958" w:rsidRDefault="00175958" w:rsidP="00175958">
      <w:pPr>
        <w:pStyle w:val="NormalWeb"/>
        <w:shd w:val="clear" w:color="auto" w:fill="FFFFFF"/>
        <w:bidi/>
        <w:spacing w:before="0" w:beforeAutospacing="0" w:after="180" w:afterAutospacing="0"/>
        <w:jc w:val="both"/>
        <w:rPr>
          <w:rFonts w:asciiTheme="majorBidi" w:hAnsiTheme="majorBidi" w:cstheme="majorBidi"/>
          <w:color w:val="28323D"/>
          <w:sz w:val="16"/>
          <w:szCs w:val="16"/>
          <w:rtl/>
        </w:rPr>
      </w:pPr>
    </w:p>
    <w:p w:rsidR="00175958" w:rsidRPr="00175958" w:rsidRDefault="00175958" w:rsidP="00175958">
      <w:pPr>
        <w:pStyle w:val="NormalWeb"/>
        <w:shd w:val="clear" w:color="auto" w:fill="FFFFFF"/>
        <w:bidi/>
        <w:spacing w:before="0" w:beforeAutospacing="0" w:after="180" w:afterAutospacing="0"/>
        <w:jc w:val="both"/>
        <w:rPr>
          <w:rFonts w:asciiTheme="majorBidi" w:hAnsiTheme="majorBidi" w:cstheme="majorBidi"/>
          <w:color w:val="28323D"/>
          <w:sz w:val="32"/>
          <w:szCs w:val="32"/>
          <w:rtl/>
        </w:rPr>
      </w:pPr>
      <w:r w:rsidRPr="00175958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t xml:space="preserve">و تندرج هذه المشاركة في إطار الديناميكية الجديدة لترقية الصادرات خارج المحروقات و تهدف إلى ترقية المنتجات الجزائرية في العالم ضمن التظاهرات الاقتصادية </w:t>
      </w:r>
      <w:proofErr w:type="spellStart"/>
      <w:r w:rsidRPr="00175958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t>الكبرى,</w:t>
      </w:r>
      <w:proofErr w:type="spellEnd"/>
      <w:r w:rsidRPr="00175958">
        <w:rPr>
          <w:rStyle w:val="lev"/>
          <w:rFonts w:asciiTheme="majorBidi" w:hAnsiTheme="majorBidi" w:cstheme="majorBidi"/>
          <w:color w:val="28323D"/>
          <w:sz w:val="32"/>
          <w:szCs w:val="32"/>
          <w:rtl/>
        </w:rPr>
        <w:t xml:space="preserve"> يشير البيان.</w:t>
      </w:r>
    </w:p>
    <w:p w:rsidR="000C31D3" w:rsidRPr="00175958" w:rsidRDefault="000C31D3" w:rsidP="00175958">
      <w:pPr>
        <w:bidi/>
        <w:jc w:val="both"/>
        <w:rPr>
          <w:rFonts w:asciiTheme="majorBidi" w:hAnsiTheme="majorBidi" w:cstheme="majorBidi"/>
          <w:sz w:val="32"/>
          <w:szCs w:val="32"/>
        </w:rPr>
      </w:pPr>
    </w:p>
    <w:sectPr w:rsidR="000C31D3" w:rsidRPr="00175958" w:rsidSect="00662F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5958"/>
    <w:rsid w:val="000C31D3"/>
    <w:rsid w:val="000F4A9F"/>
    <w:rsid w:val="00157F5C"/>
    <w:rsid w:val="00175958"/>
    <w:rsid w:val="001D5F6B"/>
    <w:rsid w:val="00256D93"/>
    <w:rsid w:val="002F6D57"/>
    <w:rsid w:val="0040133E"/>
    <w:rsid w:val="004C0DB9"/>
    <w:rsid w:val="00662FAB"/>
    <w:rsid w:val="006C6912"/>
    <w:rsid w:val="00714FC0"/>
    <w:rsid w:val="00801D2C"/>
    <w:rsid w:val="008C0DB8"/>
    <w:rsid w:val="008E78A9"/>
    <w:rsid w:val="00C240AE"/>
    <w:rsid w:val="00DE54AA"/>
    <w:rsid w:val="00E2325C"/>
    <w:rsid w:val="00E76D60"/>
    <w:rsid w:val="00ED59A0"/>
    <w:rsid w:val="00F1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FAB"/>
  </w:style>
  <w:style w:type="paragraph" w:styleId="Titre2">
    <w:name w:val="heading 2"/>
    <w:basedOn w:val="Normal"/>
    <w:link w:val="Titre2Car"/>
    <w:uiPriority w:val="9"/>
    <w:qFormat/>
    <w:rsid w:val="001759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7595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595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2019-09-24T08:43:00Z</dcterms:created>
  <dcterms:modified xsi:type="dcterms:W3CDTF">2019-09-24T08:47:00Z</dcterms:modified>
</cp:coreProperties>
</file>