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97" w:rsidRPr="00DB0897" w:rsidRDefault="00DB0897" w:rsidP="00DB0897">
      <w:pPr>
        <w:shd w:val="clear" w:color="auto" w:fill="FFFFFF"/>
        <w:spacing w:line="600" w:lineRule="atLeast"/>
        <w:ind w:left="-284" w:right="-341"/>
        <w:jc w:val="both"/>
        <w:outlineLvl w:val="1"/>
        <w:rPr>
          <w:rFonts w:asciiTheme="minorBidi" w:eastAsia="Times New Roman" w:hAnsiTheme="minorBidi"/>
          <w:b/>
          <w:bCs/>
          <w:sz w:val="24"/>
          <w:szCs w:val="24"/>
          <w:lang w:eastAsia="fr-FR"/>
        </w:rPr>
      </w:pPr>
      <w:r w:rsidRPr="00DB0897">
        <w:rPr>
          <w:rFonts w:asciiTheme="minorBidi" w:eastAsia="Times New Roman" w:hAnsiTheme="minorBidi"/>
          <w:b/>
          <w:bCs/>
          <w:sz w:val="24"/>
          <w:szCs w:val="24"/>
          <w:lang w:eastAsia="fr-FR"/>
        </w:rPr>
        <w:t xml:space="preserve">Source </w:t>
      </w:r>
      <w:proofErr w:type="spellStart"/>
      <w:r w:rsidRPr="00DB0897">
        <w:rPr>
          <w:rFonts w:asciiTheme="minorBidi" w:eastAsia="Times New Roman" w:hAnsiTheme="minorBidi"/>
          <w:b/>
          <w:bCs/>
          <w:sz w:val="24"/>
          <w:szCs w:val="24"/>
          <w:lang w:eastAsia="fr-FR"/>
        </w:rPr>
        <w:t>Aps</w:t>
      </w:r>
      <w:proofErr w:type="spellEnd"/>
      <w:r w:rsidRPr="00DB0897">
        <w:rPr>
          <w:rFonts w:asciiTheme="minorBidi" w:eastAsia="Times New Roman" w:hAnsiTheme="minorBidi"/>
          <w:b/>
          <w:bCs/>
          <w:sz w:val="24"/>
          <w:szCs w:val="24"/>
          <w:lang w:eastAsia="fr-FR"/>
        </w:rPr>
        <w:t xml:space="preserve"> </w:t>
      </w:r>
      <w:r w:rsidRPr="00DB0897">
        <w:rPr>
          <w:rFonts w:asciiTheme="minorBidi" w:hAnsiTheme="minorBidi"/>
          <w:b/>
          <w:bCs/>
          <w:sz w:val="24"/>
          <w:szCs w:val="24"/>
          <w:shd w:val="clear" w:color="auto" w:fill="FAFAFA"/>
        </w:rPr>
        <w:t>Dimanche, 22 Septembre 2019</w:t>
      </w:r>
    </w:p>
    <w:p w:rsidR="00DB0897" w:rsidRPr="00DB0897" w:rsidRDefault="00DB0897" w:rsidP="00DB0897">
      <w:pPr>
        <w:shd w:val="clear" w:color="auto" w:fill="FFFFFF"/>
        <w:spacing w:line="600" w:lineRule="atLeast"/>
        <w:ind w:left="-284" w:right="-341"/>
        <w:jc w:val="both"/>
        <w:outlineLvl w:val="1"/>
        <w:rPr>
          <w:rFonts w:asciiTheme="minorBidi" w:eastAsia="Times New Roman" w:hAnsiTheme="minorBidi"/>
          <w:b/>
          <w:bCs/>
          <w:color w:val="002060"/>
          <w:sz w:val="24"/>
          <w:szCs w:val="24"/>
          <w:lang w:eastAsia="fr-FR"/>
        </w:rPr>
      </w:pPr>
      <w:r w:rsidRPr="00DB0897">
        <w:rPr>
          <w:rFonts w:asciiTheme="minorBidi" w:eastAsia="Times New Roman" w:hAnsiTheme="minorBidi"/>
          <w:b/>
          <w:bCs/>
          <w:color w:val="002060"/>
          <w:sz w:val="24"/>
          <w:szCs w:val="24"/>
          <w:lang w:eastAsia="fr-FR"/>
        </w:rPr>
        <w:t>L'Algérie invitée d'honneur du "World Food Moscow" 2019</w:t>
      </w:r>
    </w:p>
    <w:p w:rsidR="00DB0897" w:rsidRPr="00DB0897" w:rsidRDefault="007E1C25" w:rsidP="00DB0897">
      <w:pPr>
        <w:shd w:val="clear" w:color="auto" w:fill="FFFFFF"/>
        <w:spacing w:line="600" w:lineRule="atLeast"/>
        <w:ind w:left="-284" w:right="-341"/>
        <w:jc w:val="both"/>
        <w:outlineLvl w:val="1"/>
        <w:rPr>
          <w:rFonts w:asciiTheme="minorBidi" w:eastAsia="Times New Roman" w:hAnsiTheme="minorBidi"/>
          <w:b/>
          <w:bCs/>
          <w:color w:val="002060"/>
          <w:sz w:val="10"/>
          <w:szCs w:val="10"/>
          <w:lang w:eastAsia="fr-FR"/>
        </w:rPr>
      </w:pPr>
      <w:r>
        <w:rPr>
          <w:rFonts w:asciiTheme="minorBidi" w:eastAsia="Times New Roman" w:hAnsiTheme="minorBidi"/>
          <w:b/>
          <w:bCs/>
          <w:noProof/>
          <w:color w:val="002060"/>
          <w:sz w:val="10"/>
          <w:szCs w:val="10"/>
          <w:lang w:eastAsia="fr-FR"/>
        </w:rPr>
        <w:drawing>
          <wp:anchor distT="0" distB="0" distL="114300" distR="114300" simplePos="0" relativeHeight="251658240" behindDoc="0" locked="0" layoutInCell="1" allowOverlap="1">
            <wp:simplePos x="0" y="0"/>
            <wp:positionH relativeFrom="column">
              <wp:posOffset>-76200</wp:posOffset>
            </wp:positionH>
            <wp:positionV relativeFrom="paragraph">
              <wp:posOffset>381000</wp:posOffset>
            </wp:positionV>
            <wp:extent cx="2771775" cy="2209800"/>
            <wp:effectExtent l="19050" t="0" r="9525" b="0"/>
            <wp:wrapSquare wrapText="bothSides"/>
            <wp:docPr id="1" name="Image 1" descr="L&amp;#039;AlgÃ©rie invitÃ©e d&amp;#039;honneur du &amp;quot;World Food Moscow&amp;quo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039;AlgÃ©rie invitÃ©e d&amp;#039;honneur du &amp;quot;World Food Moscow&amp;quot; 2019"/>
                    <pic:cNvPicPr>
                      <a:picLocks noChangeAspect="1" noChangeArrowheads="1"/>
                    </pic:cNvPicPr>
                  </pic:nvPicPr>
                  <pic:blipFill>
                    <a:blip r:embed="rId4" cstate="print"/>
                    <a:srcRect/>
                    <a:stretch>
                      <a:fillRect/>
                    </a:stretch>
                  </pic:blipFill>
                  <pic:spPr bwMode="auto">
                    <a:xfrm>
                      <a:off x="0" y="0"/>
                      <a:ext cx="2771775" cy="2209800"/>
                    </a:xfrm>
                    <a:prstGeom prst="rect">
                      <a:avLst/>
                    </a:prstGeom>
                    <a:noFill/>
                    <a:ln w="9525">
                      <a:noFill/>
                      <a:miter lim="800000"/>
                      <a:headEnd/>
                      <a:tailEnd/>
                    </a:ln>
                  </pic:spPr>
                </pic:pic>
              </a:graphicData>
            </a:graphic>
          </wp:anchor>
        </w:drawing>
      </w:r>
    </w:p>
    <w:p w:rsidR="00DB0897" w:rsidRDefault="00DB0897" w:rsidP="00DB0897">
      <w:pPr>
        <w:pStyle w:val="NormalWeb"/>
        <w:shd w:val="clear" w:color="auto" w:fill="FFFFFF"/>
        <w:spacing w:before="0" w:beforeAutospacing="0" w:after="180" w:afterAutospacing="0" w:line="360" w:lineRule="auto"/>
        <w:ind w:left="-284" w:right="-341"/>
        <w:jc w:val="both"/>
        <w:rPr>
          <w:rFonts w:asciiTheme="minorBidi" w:hAnsiTheme="minorBidi" w:cstheme="minorBidi"/>
          <w:color w:val="014D78"/>
        </w:rPr>
      </w:pPr>
      <w:r w:rsidRPr="00DB0897">
        <w:rPr>
          <w:rFonts w:asciiTheme="minorBidi" w:hAnsiTheme="minorBidi" w:cstheme="minorBidi"/>
          <w:color w:val="014D78"/>
        </w:rPr>
        <w:t>ALGER- L'Algérie a été choisie pour être l'"invité d'honneur" du Salon international des produits agroalimentaire "World Food Moscow", prévu du 24 au 27 septembre courant dans la capitale russe, a indiqué dimanche le ministère du Commerce dans un communiqué.</w:t>
      </w:r>
    </w:p>
    <w:p w:rsidR="007E1C25" w:rsidRPr="007E1C25" w:rsidRDefault="007E1C25" w:rsidP="00DB0897">
      <w:pPr>
        <w:pStyle w:val="NormalWeb"/>
        <w:shd w:val="clear" w:color="auto" w:fill="FFFFFF"/>
        <w:spacing w:before="0" w:beforeAutospacing="0" w:after="180" w:afterAutospacing="0" w:line="360" w:lineRule="auto"/>
        <w:ind w:left="-284" w:right="-341"/>
        <w:jc w:val="both"/>
        <w:rPr>
          <w:rFonts w:asciiTheme="minorBidi" w:hAnsiTheme="minorBidi" w:cstheme="minorBidi"/>
          <w:color w:val="014D78"/>
          <w:sz w:val="10"/>
          <w:szCs w:val="10"/>
        </w:rPr>
      </w:pPr>
    </w:p>
    <w:p w:rsidR="00DB0897" w:rsidRPr="00DB0897" w:rsidRDefault="00DB0897" w:rsidP="00DB0897">
      <w:pPr>
        <w:pStyle w:val="NormalWeb"/>
        <w:shd w:val="clear" w:color="auto" w:fill="FFFFFF"/>
        <w:spacing w:before="0" w:beforeAutospacing="0" w:after="180" w:afterAutospacing="0" w:line="360" w:lineRule="auto"/>
        <w:ind w:left="-284" w:right="-341"/>
        <w:jc w:val="both"/>
        <w:rPr>
          <w:rFonts w:asciiTheme="minorBidi" w:hAnsiTheme="minorBidi" w:cstheme="minorBidi"/>
          <w:color w:val="28323D"/>
        </w:rPr>
      </w:pPr>
      <w:r w:rsidRPr="00DB0897">
        <w:rPr>
          <w:rFonts w:asciiTheme="minorBidi" w:hAnsiTheme="minorBidi" w:cstheme="minorBidi"/>
          <w:color w:val="28323D"/>
        </w:rPr>
        <w:t xml:space="preserve">A cet effet, le ministre du Commerce, Saïd </w:t>
      </w:r>
      <w:proofErr w:type="spellStart"/>
      <w:r w:rsidRPr="00DB0897">
        <w:rPr>
          <w:rFonts w:asciiTheme="minorBidi" w:hAnsiTheme="minorBidi" w:cstheme="minorBidi"/>
          <w:color w:val="28323D"/>
        </w:rPr>
        <w:t>Djellab</w:t>
      </w:r>
      <w:proofErr w:type="spellEnd"/>
      <w:r w:rsidRPr="00DB0897">
        <w:rPr>
          <w:rFonts w:asciiTheme="minorBidi" w:hAnsiTheme="minorBidi" w:cstheme="minorBidi"/>
          <w:color w:val="28323D"/>
        </w:rPr>
        <w:t>, conduira la délégation algérienne à cette manifestation économique, conformément au programme de participation officielle de l'Algérie aux manifestations économiques à l'étranger, selon la même source.</w:t>
      </w:r>
    </w:p>
    <w:p w:rsidR="00DB0897" w:rsidRPr="00DB0897" w:rsidRDefault="00DB0897" w:rsidP="00DB0897">
      <w:pPr>
        <w:pStyle w:val="NormalWeb"/>
        <w:shd w:val="clear" w:color="auto" w:fill="FFFFFF"/>
        <w:spacing w:before="0" w:beforeAutospacing="0" w:after="180" w:afterAutospacing="0" w:line="360" w:lineRule="auto"/>
        <w:ind w:left="-284" w:right="-341"/>
        <w:jc w:val="both"/>
        <w:rPr>
          <w:rFonts w:asciiTheme="minorBidi" w:hAnsiTheme="minorBidi" w:cstheme="minorBidi"/>
          <w:color w:val="28323D"/>
        </w:rPr>
      </w:pPr>
      <w:r w:rsidRPr="00DB0897">
        <w:rPr>
          <w:rStyle w:val="lev"/>
          <w:rFonts w:asciiTheme="minorBidi" w:hAnsiTheme="minorBidi" w:cstheme="minorBidi"/>
          <w:i/>
          <w:iCs/>
          <w:color w:val="28323D"/>
        </w:rPr>
        <w:t>Cette participation rentre dans le cadre de la nouvelle dynamique de promotion des exportations hors hydrocarbures et vise, également, à rehausser l'image des produits algériens à l'international dans les manifestations économiques de grande envergure, a précisé le communiqué.</w:t>
      </w:r>
    </w:p>
    <w:p w:rsidR="00DB0897" w:rsidRPr="00DB0897" w:rsidRDefault="00DB0897" w:rsidP="00DB0897">
      <w:pPr>
        <w:pStyle w:val="NormalWeb"/>
        <w:shd w:val="clear" w:color="auto" w:fill="FFFFFF"/>
        <w:spacing w:before="0" w:beforeAutospacing="0" w:after="0" w:afterAutospacing="0" w:line="360" w:lineRule="auto"/>
        <w:ind w:left="-284" w:right="-341"/>
        <w:jc w:val="both"/>
        <w:rPr>
          <w:rFonts w:asciiTheme="minorBidi" w:hAnsiTheme="minorBidi" w:cstheme="minorBidi"/>
          <w:color w:val="28323D"/>
        </w:rPr>
      </w:pPr>
      <w:r w:rsidRPr="00DB0897">
        <w:rPr>
          <w:rStyle w:val="lev"/>
          <w:rFonts w:asciiTheme="minorBidi" w:hAnsiTheme="minorBidi" w:cstheme="minorBidi"/>
          <w:i/>
          <w:iCs/>
          <w:color w:val="28323D"/>
        </w:rPr>
        <w:t>Le pavillon algérien d'une superficie de 600 m2, abritera la participation de quarante (40) entreprises de différentes filières, entre autres, l'huile d'olive, les boissons, les pâtes alimentaires, les dattes, les conserves, les fruits et légumes, ainsi que les produits du terroir.</w:t>
      </w:r>
    </w:p>
    <w:p w:rsidR="00DB0897" w:rsidRPr="00DB0897" w:rsidRDefault="00DB0897" w:rsidP="00DB0897">
      <w:pPr>
        <w:pStyle w:val="NormalWeb"/>
        <w:shd w:val="clear" w:color="auto" w:fill="FFFFFF"/>
        <w:spacing w:before="0" w:beforeAutospacing="0" w:after="180" w:afterAutospacing="0" w:line="360" w:lineRule="auto"/>
        <w:ind w:left="-284" w:right="-341"/>
        <w:jc w:val="both"/>
        <w:rPr>
          <w:rFonts w:asciiTheme="minorBidi" w:hAnsiTheme="minorBidi" w:cstheme="minorBidi"/>
          <w:color w:val="28323D"/>
        </w:rPr>
      </w:pPr>
      <w:r w:rsidRPr="00DB0897">
        <w:rPr>
          <w:rFonts w:asciiTheme="minorBidi" w:hAnsiTheme="minorBidi" w:cstheme="minorBidi"/>
          <w:color w:val="28323D"/>
        </w:rPr>
        <w:t>Pour une meilleure animation du pavillon national, un chef de cuisine présentera l'art culinaire algérien moyennant un menu journalier varié, fait à base d'ingrédients exposés.</w:t>
      </w:r>
    </w:p>
    <w:p w:rsidR="00DB0897" w:rsidRPr="00DB0897" w:rsidRDefault="00DB0897" w:rsidP="00DB0897">
      <w:pPr>
        <w:pStyle w:val="NormalWeb"/>
        <w:shd w:val="clear" w:color="auto" w:fill="FFFFFF"/>
        <w:spacing w:before="0" w:beforeAutospacing="0" w:after="180" w:afterAutospacing="0" w:line="360" w:lineRule="auto"/>
        <w:ind w:left="-284" w:right="-341"/>
        <w:jc w:val="both"/>
        <w:rPr>
          <w:rFonts w:asciiTheme="minorBidi" w:hAnsiTheme="minorBidi" w:cstheme="minorBidi"/>
          <w:color w:val="28323D"/>
        </w:rPr>
      </w:pPr>
      <w:r w:rsidRPr="00DB0897">
        <w:rPr>
          <w:rFonts w:asciiTheme="minorBidi" w:hAnsiTheme="minorBidi" w:cstheme="minorBidi"/>
          <w:color w:val="28323D"/>
        </w:rPr>
        <w:t>Un Forum "rencontres affaires" sera aussi organisé par la Chambre algérienne de Commerce et d'industrie (CACI) au niveau du stand national.</w:t>
      </w:r>
    </w:p>
    <w:p w:rsidR="000C31D3" w:rsidRPr="00DB0897" w:rsidRDefault="000C31D3" w:rsidP="00DB0897">
      <w:pPr>
        <w:jc w:val="both"/>
        <w:rPr>
          <w:rFonts w:asciiTheme="minorBidi" w:hAnsiTheme="minorBidi"/>
          <w:sz w:val="24"/>
          <w:szCs w:val="24"/>
        </w:rPr>
      </w:pPr>
    </w:p>
    <w:sectPr w:rsidR="000C31D3" w:rsidRPr="00DB0897" w:rsidSect="00662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B0897"/>
    <w:rsid w:val="000C31D3"/>
    <w:rsid w:val="000F4A9F"/>
    <w:rsid w:val="00157F5C"/>
    <w:rsid w:val="00256D93"/>
    <w:rsid w:val="002F6D57"/>
    <w:rsid w:val="0040133E"/>
    <w:rsid w:val="004C0DB9"/>
    <w:rsid w:val="00662FAB"/>
    <w:rsid w:val="006C6912"/>
    <w:rsid w:val="00714FC0"/>
    <w:rsid w:val="007E1C25"/>
    <w:rsid w:val="00801D2C"/>
    <w:rsid w:val="008C0DB8"/>
    <w:rsid w:val="008E78A9"/>
    <w:rsid w:val="00C240AE"/>
    <w:rsid w:val="00DB0897"/>
    <w:rsid w:val="00DE54AA"/>
    <w:rsid w:val="00E2325C"/>
    <w:rsid w:val="00E76D60"/>
    <w:rsid w:val="00ED59A0"/>
    <w:rsid w:val="00F151E5"/>
    <w:rsid w:val="00FC44F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DB089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089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B08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0897"/>
    <w:rPr>
      <w:b/>
      <w:bCs/>
    </w:rPr>
  </w:style>
  <w:style w:type="paragraph" w:styleId="Textedebulles">
    <w:name w:val="Balloon Text"/>
    <w:basedOn w:val="Normal"/>
    <w:link w:val="TextedebullesCar"/>
    <w:uiPriority w:val="99"/>
    <w:semiHidden/>
    <w:unhideWhenUsed/>
    <w:rsid w:val="00DB089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8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374803">
      <w:bodyDiv w:val="1"/>
      <w:marLeft w:val="0"/>
      <w:marRight w:val="0"/>
      <w:marTop w:val="0"/>
      <w:marBottom w:val="0"/>
      <w:divBdr>
        <w:top w:val="none" w:sz="0" w:space="0" w:color="auto"/>
        <w:left w:val="none" w:sz="0" w:space="0" w:color="auto"/>
        <w:bottom w:val="none" w:sz="0" w:space="0" w:color="auto"/>
        <w:right w:val="none" w:sz="0" w:space="0" w:color="auto"/>
      </w:divBdr>
    </w:div>
    <w:div w:id="1613434171">
      <w:bodyDiv w:val="1"/>
      <w:marLeft w:val="0"/>
      <w:marRight w:val="0"/>
      <w:marTop w:val="0"/>
      <w:marBottom w:val="0"/>
      <w:divBdr>
        <w:top w:val="none" w:sz="0" w:space="0" w:color="auto"/>
        <w:left w:val="none" w:sz="0" w:space="0" w:color="auto"/>
        <w:bottom w:val="none" w:sz="0" w:space="0" w:color="auto"/>
        <w:right w:val="none" w:sz="0" w:space="0" w:color="auto"/>
      </w:divBdr>
      <w:divsChild>
        <w:div w:id="1145853692">
          <w:marLeft w:val="0"/>
          <w:marRight w:val="0"/>
          <w:marTop w:val="0"/>
          <w:marBottom w:val="0"/>
          <w:divBdr>
            <w:top w:val="none" w:sz="0" w:space="0" w:color="auto"/>
            <w:left w:val="none" w:sz="0" w:space="0" w:color="auto"/>
            <w:bottom w:val="none" w:sz="0" w:space="0" w:color="auto"/>
            <w:right w:val="none" w:sz="0" w:space="0" w:color="auto"/>
          </w:divBdr>
        </w:div>
        <w:div w:id="279147741">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1261</Characters>
  <Application>Microsoft Office Word</Application>
  <DocSecurity>0</DocSecurity>
  <Lines>10</Lines>
  <Paragraphs>2</Paragraphs>
  <ScaleCrop>false</ScaleCrop>
  <Company>Hewlett-Packard Company</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3</cp:revision>
  <dcterms:created xsi:type="dcterms:W3CDTF">2019-09-24T08:35:00Z</dcterms:created>
  <dcterms:modified xsi:type="dcterms:W3CDTF">2019-09-24T08:40:00Z</dcterms:modified>
</cp:coreProperties>
</file>